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95697">
      <w:pPr>
        <w:spacing w:after="0" w:line="24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06386E0">
      <w:pPr>
        <w:spacing w:line="660" w:lineRule="exact"/>
        <w:jc w:val="center"/>
        <w:rPr>
          <w:rFonts w:ascii="黑体" w:hAnsi="黑体" w:eastAsia="黑体"/>
          <w:sz w:val="48"/>
          <w:szCs w:val="48"/>
        </w:rPr>
      </w:pPr>
      <w:bookmarkStart w:id="0" w:name="_Hlk107582108"/>
    </w:p>
    <w:bookmarkEnd w:id="0"/>
    <w:p w14:paraId="14ADDF3D">
      <w:pPr>
        <w:spacing w:line="66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rPr>
        <w:t>芜湖市现代商贸流通体系</w:t>
      </w:r>
      <w:r>
        <w:rPr>
          <w:rFonts w:hint="eastAsia" w:ascii="方正小标宋简体" w:hAnsi="方正小标宋简体" w:eastAsia="方正小标宋简体" w:cs="方正小标宋简体"/>
          <w:sz w:val="44"/>
          <w:szCs w:val="44"/>
          <w:lang w:eastAsia="zh-CN"/>
        </w:rPr>
        <w:t>试点城市建设</w:t>
      </w:r>
    </w:p>
    <w:p w14:paraId="66E2EC47">
      <w:pPr>
        <w:spacing w:line="560" w:lineRule="exact"/>
        <w:ind w:firstLine="1040" w:firstLineChars="200"/>
        <w:jc w:val="center"/>
        <w:rPr>
          <w:rFonts w:ascii="Times New Roman" w:hAnsi="Times New Roman" w:eastAsia="黑体"/>
          <w:sz w:val="52"/>
          <w:szCs w:val="52"/>
        </w:rPr>
      </w:pPr>
    </w:p>
    <w:p w14:paraId="0A969F3E">
      <w:pPr>
        <w:suppressAutoHyphens/>
        <w:adjustRightInd w:val="0"/>
        <w:snapToGrid w:val="0"/>
        <w:spacing w:after="0" w:line="1000" w:lineRule="exact"/>
        <w:jc w:val="center"/>
        <w:rPr>
          <w:rFonts w:ascii="Times New Roman" w:hAnsi="Times New Roman" w:eastAsia="黑体"/>
          <w:sz w:val="84"/>
          <w:szCs w:val="84"/>
        </w:rPr>
      </w:pPr>
      <w:r>
        <w:rPr>
          <w:rFonts w:hint="eastAsia" w:ascii="Times New Roman" w:hAnsi="Times New Roman" w:eastAsia="黑体"/>
          <w:sz w:val="84"/>
          <w:szCs w:val="84"/>
          <w:lang w:bidi="ar"/>
        </w:rPr>
        <w:t>项目</w:t>
      </w:r>
      <w:r>
        <w:rPr>
          <w:rFonts w:hint="eastAsia" w:ascii="Times New Roman" w:hAnsi="Times New Roman" w:eastAsia="黑体"/>
          <w:sz w:val="84"/>
          <w:szCs w:val="84"/>
          <w:lang w:eastAsia="zh-CN" w:bidi="ar"/>
        </w:rPr>
        <w:t>申报</w:t>
      </w:r>
      <w:r>
        <w:rPr>
          <w:rFonts w:ascii="Times New Roman" w:hAnsi="Times New Roman" w:eastAsia="黑体"/>
          <w:sz w:val="84"/>
          <w:szCs w:val="84"/>
          <w:lang w:bidi="ar"/>
        </w:rPr>
        <w:t>材料</w:t>
      </w:r>
    </w:p>
    <w:p w14:paraId="12C62A8D">
      <w:pPr>
        <w:suppressAutoHyphens/>
        <w:spacing w:after="0" w:line="579" w:lineRule="exact"/>
        <w:ind w:firstLine="560" w:firstLineChars="200"/>
        <w:rPr>
          <w:rFonts w:ascii="Times New Roman" w:hAnsi="Times New Roman" w:eastAsia="仿宋_GB2312"/>
          <w:sz w:val="28"/>
          <w:szCs w:val="24"/>
        </w:rPr>
      </w:pPr>
    </w:p>
    <w:p w14:paraId="11DE9152">
      <w:pPr>
        <w:suppressAutoHyphens/>
        <w:spacing w:after="0" w:line="579" w:lineRule="exact"/>
        <w:ind w:firstLine="560" w:firstLineChars="200"/>
        <w:rPr>
          <w:rFonts w:ascii="Times New Roman" w:hAnsi="Times New Roman" w:eastAsia="仿宋_GB2312"/>
          <w:sz w:val="28"/>
          <w:szCs w:val="24"/>
        </w:rPr>
      </w:pPr>
    </w:p>
    <w:p w14:paraId="0A79E0AC">
      <w:pPr>
        <w:suppressAutoHyphens/>
        <w:spacing w:after="0" w:line="579" w:lineRule="exact"/>
        <w:ind w:firstLine="1120" w:firstLineChars="400"/>
        <w:rPr>
          <w:rFonts w:ascii="Times New Roman" w:hAnsi="Times New Roman" w:eastAsia="仿宋_GB2312"/>
          <w:sz w:val="28"/>
          <w:szCs w:val="24"/>
        </w:rPr>
      </w:pPr>
    </w:p>
    <w:p w14:paraId="0517C4B4">
      <w:pPr>
        <w:suppressAutoHyphens/>
        <w:spacing w:after="0" w:line="579" w:lineRule="exact"/>
        <w:ind w:firstLine="1120" w:firstLineChars="400"/>
        <w:rPr>
          <w:rFonts w:ascii="Times New Roman" w:hAnsi="Times New Roman" w:eastAsia="黑体"/>
          <w:kern w:val="0"/>
          <w:sz w:val="31"/>
          <w:szCs w:val="31"/>
          <w:u w:val="single"/>
          <w:lang w:bidi="ar"/>
        </w:rPr>
      </w:pPr>
      <w:r>
        <w:rPr>
          <w:rFonts w:ascii="Times New Roman" w:hAnsi="Times New Roman" w:eastAsia="黑体"/>
          <w:sz w:val="28"/>
          <w:szCs w:val="24"/>
          <w:lang w:bidi="ar"/>
        </w:rPr>
        <w:t>项目名称：</w:t>
      </w:r>
      <w:r>
        <w:rPr>
          <w:rFonts w:ascii="Times New Roman" w:hAnsi="Times New Roman" w:eastAsia="黑体"/>
          <w:kern w:val="0"/>
          <w:sz w:val="31"/>
          <w:szCs w:val="31"/>
          <w:u w:val="single"/>
          <w:lang w:bidi="ar"/>
        </w:rPr>
        <w:t xml:space="preserve">                               </w:t>
      </w:r>
    </w:p>
    <w:p w14:paraId="78427B83">
      <w:pPr>
        <w:widowControl/>
        <w:suppressAutoHyphens/>
        <w:spacing w:after="0" w:line="579" w:lineRule="exact"/>
        <w:ind w:firstLine="1120" w:firstLineChars="400"/>
        <w:rPr>
          <w:rFonts w:ascii="Times New Roman" w:hAnsi="Times New Roman" w:eastAsia="黑体"/>
          <w:b/>
          <w:bCs/>
          <w:sz w:val="28"/>
          <w:szCs w:val="24"/>
          <w:lang w:bidi="ar"/>
        </w:rPr>
      </w:pPr>
      <w:r>
        <w:rPr>
          <w:rFonts w:ascii="Times New Roman" w:hAnsi="Times New Roman" w:eastAsia="黑体"/>
          <w:sz w:val="28"/>
          <w:szCs w:val="24"/>
          <w:lang w:bidi="ar"/>
        </w:rPr>
        <w:t>项目地址：</w:t>
      </w:r>
      <w:r>
        <w:rPr>
          <w:rFonts w:ascii="Times New Roman" w:hAnsi="Times New Roman" w:eastAsia="黑体"/>
          <w:kern w:val="0"/>
          <w:sz w:val="31"/>
          <w:szCs w:val="31"/>
          <w:u w:val="single"/>
          <w:lang w:bidi="ar"/>
        </w:rPr>
        <w:t xml:space="preserve">                               </w:t>
      </w:r>
    </w:p>
    <w:p w14:paraId="1E927648">
      <w:pPr>
        <w:suppressAutoHyphens/>
        <w:spacing w:after="0" w:line="579" w:lineRule="exact"/>
        <w:ind w:firstLine="1120" w:firstLineChars="400"/>
        <w:rPr>
          <w:rFonts w:ascii="Times New Roman" w:hAnsi="Times New Roman" w:eastAsia="黑体"/>
          <w:sz w:val="28"/>
          <w:szCs w:val="24"/>
        </w:rPr>
      </w:pPr>
      <w:r>
        <w:rPr>
          <w:rFonts w:ascii="Times New Roman" w:hAnsi="Times New Roman" w:eastAsia="黑体"/>
          <w:sz w:val="28"/>
          <w:szCs w:val="24"/>
          <w:lang w:bidi="ar"/>
        </w:rPr>
        <w:t>申报单位：</w:t>
      </w:r>
      <w:r>
        <w:rPr>
          <w:rFonts w:ascii="Times New Roman" w:hAnsi="Times New Roman" w:eastAsia="黑体"/>
          <w:kern w:val="0"/>
          <w:sz w:val="31"/>
          <w:szCs w:val="31"/>
          <w:u w:val="single"/>
          <w:lang w:bidi="ar"/>
        </w:rPr>
        <w:t xml:space="preserve">                               </w:t>
      </w:r>
    </w:p>
    <w:p w14:paraId="3932B294">
      <w:pPr>
        <w:widowControl/>
        <w:suppressAutoHyphens/>
        <w:spacing w:after="0" w:line="579" w:lineRule="exact"/>
        <w:ind w:firstLine="1120" w:firstLineChars="400"/>
        <w:rPr>
          <w:rFonts w:ascii="Times New Roman" w:hAnsi="Times New Roman" w:eastAsia="黑体"/>
          <w:kern w:val="0"/>
          <w:sz w:val="31"/>
          <w:szCs w:val="31"/>
          <w:u w:val="single"/>
          <w:lang w:bidi="ar"/>
        </w:rPr>
      </w:pPr>
      <w:r>
        <w:rPr>
          <w:rFonts w:ascii="Times New Roman" w:hAnsi="Times New Roman" w:eastAsia="黑体"/>
          <w:sz w:val="28"/>
          <w:szCs w:val="24"/>
          <w:lang w:bidi="ar"/>
        </w:rPr>
        <w:t>申报方向：</w:t>
      </w:r>
      <w:r>
        <w:rPr>
          <w:rFonts w:ascii="Times New Roman" w:hAnsi="Times New Roman" w:eastAsia="黑体"/>
          <w:kern w:val="0"/>
          <w:sz w:val="31"/>
          <w:szCs w:val="31"/>
          <w:u w:val="single"/>
          <w:lang w:bidi="ar"/>
        </w:rPr>
        <w:t xml:space="preserve">                               </w:t>
      </w:r>
    </w:p>
    <w:p w14:paraId="077AF8E0">
      <w:pPr>
        <w:suppressAutoHyphens/>
        <w:spacing w:after="0" w:line="579" w:lineRule="exact"/>
        <w:ind w:firstLine="1120" w:firstLineChars="400"/>
        <w:rPr>
          <w:rFonts w:ascii="Times New Roman" w:hAnsi="Times New Roman" w:eastAsia="黑体"/>
          <w:kern w:val="0"/>
          <w:sz w:val="31"/>
          <w:szCs w:val="31"/>
          <w:u w:val="single"/>
          <w:lang w:bidi="ar"/>
        </w:rPr>
      </w:pPr>
      <w:r>
        <w:rPr>
          <w:rFonts w:ascii="Times New Roman" w:hAnsi="Times New Roman" w:eastAsia="黑体"/>
          <w:sz w:val="28"/>
          <w:szCs w:val="24"/>
          <w:lang w:bidi="ar"/>
        </w:rPr>
        <w:t>联 系 人：</w:t>
      </w:r>
      <w:r>
        <w:rPr>
          <w:rFonts w:ascii="Times New Roman" w:hAnsi="Times New Roman" w:eastAsia="黑体"/>
          <w:kern w:val="0"/>
          <w:sz w:val="31"/>
          <w:szCs w:val="31"/>
          <w:u w:val="single"/>
          <w:lang w:bidi="ar"/>
        </w:rPr>
        <w:t xml:space="preserve">                               </w:t>
      </w:r>
    </w:p>
    <w:p w14:paraId="052F31C4">
      <w:pPr>
        <w:suppressAutoHyphens/>
        <w:spacing w:after="0" w:line="579" w:lineRule="exact"/>
        <w:ind w:firstLine="1120" w:firstLineChars="400"/>
        <w:rPr>
          <w:rFonts w:ascii="Times New Roman" w:hAnsi="Times New Roman" w:eastAsia="黑体"/>
          <w:sz w:val="28"/>
          <w:szCs w:val="24"/>
        </w:rPr>
      </w:pPr>
      <w:r>
        <w:rPr>
          <w:rFonts w:ascii="Times New Roman" w:hAnsi="Times New Roman" w:eastAsia="黑体"/>
          <w:sz w:val="28"/>
          <w:szCs w:val="24"/>
          <w:lang w:bidi="ar"/>
        </w:rPr>
        <w:t>联系方式：</w:t>
      </w:r>
      <w:r>
        <w:rPr>
          <w:rFonts w:ascii="Times New Roman" w:hAnsi="Times New Roman" w:eastAsia="黑体"/>
          <w:kern w:val="0"/>
          <w:sz w:val="31"/>
          <w:szCs w:val="31"/>
          <w:u w:val="single"/>
          <w:lang w:bidi="ar"/>
        </w:rPr>
        <w:t xml:space="preserve">                               </w:t>
      </w:r>
    </w:p>
    <w:p w14:paraId="60DA8CFF">
      <w:pPr>
        <w:suppressAutoHyphens/>
        <w:spacing w:after="0" w:line="579" w:lineRule="exact"/>
        <w:rPr>
          <w:rFonts w:hint="eastAsia" w:ascii="Times New Roman" w:hAnsi="Times New Roman" w:eastAsia="仿宋_GB2312"/>
          <w:sz w:val="28"/>
          <w:szCs w:val="24"/>
        </w:rPr>
      </w:pPr>
    </w:p>
    <w:p w14:paraId="00CF2A96">
      <w:pPr>
        <w:suppressAutoHyphens/>
        <w:spacing w:line="400" w:lineRule="exact"/>
        <w:jc w:val="center"/>
        <w:rPr>
          <w:rFonts w:ascii="Times New Roman" w:hAnsi="Times New Roman" w:eastAsia="黑体"/>
          <w:bCs/>
          <w:kern w:val="0"/>
          <w:sz w:val="36"/>
          <w:szCs w:val="36"/>
          <w:lang w:val="zh-CN"/>
        </w:rPr>
      </w:pPr>
      <w:r>
        <w:rPr>
          <w:rFonts w:hint="eastAsia" w:ascii="Times New Roman" w:hAnsi="Times New Roman" w:eastAsia="黑体"/>
          <w:sz w:val="28"/>
          <w:szCs w:val="32"/>
          <w:lang w:val="en-US" w:eastAsia="zh-CN" w:bidi="ar"/>
        </w:rPr>
        <w:t>XX</w:t>
      </w:r>
      <w:r>
        <w:rPr>
          <w:rFonts w:ascii="Times New Roman" w:hAnsi="Times New Roman" w:eastAsia="黑体"/>
          <w:sz w:val="28"/>
          <w:szCs w:val="32"/>
          <w:lang w:bidi="ar"/>
        </w:rPr>
        <w:t>年XX月XX日</w:t>
      </w:r>
      <w:r>
        <w:rPr>
          <w:rFonts w:ascii="Times New Roman" w:hAnsi="Times New Roman" w:eastAsia="黑体"/>
          <w:sz w:val="28"/>
          <w:szCs w:val="32"/>
          <w:lang w:bidi="ar"/>
        </w:rPr>
        <w:br w:type="page"/>
      </w:r>
      <w:r>
        <w:rPr>
          <w:rFonts w:ascii="Times New Roman" w:hAnsi="Times New Roman" w:eastAsia="黑体"/>
          <w:bCs/>
          <w:kern w:val="0"/>
          <w:sz w:val="36"/>
          <w:szCs w:val="36"/>
          <w:lang w:val="zh-CN"/>
        </w:rPr>
        <w:t>目录</w:t>
      </w:r>
    </w:p>
    <w:p w14:paraId="3DA26E77">
      <w:pPr>
        <w:suppressAutoHyphens/>
        <w:spacing w:line="400" w:lineRule="exact"/>
        <w:jc w:val="center"/>
        <w:rPr>
          <w:rFonts w:hint="eastAsia" w:ascii="Times New Roman" w:hAnsi="Times New Roman" w:eastAsia="黑体"/>
          <w:b/>
          <w:kern w:val="0"/>
          <w:sz w:val="32"/>
          <w:szCs w:val="32"/>
        </w:rPr>
      </w:pPr>
      <w:r>
        <w:rPr>
          <w:rFonts w:ascii="Times New Roman" w:hAnsi="Times New Roman" w:eastAsia="黑体"/>
          <w:bCs/>
          <w:caps/>
          <w:sz w:val="28"/>
          <w:szCs w:val="20"/>
        </w:rPr>
        <w:fldChar w:fldCharType="begin"/>
      </w:r>
      <w:r>
        <w:rPr>
          <w:rFonts w:ascii="Times New Roman" w:hAnsi="Times New Roman" w:eastAsia="黑体"/>
          <w:bCs/>
          <w:caps/>
          <w:sz w:val="28"/>
          <w:szCs w:val="20"/>
        </w:rPr>
        <w:instrText xml:space="preserve"> TOC \o "1-3" \h \z \u </w:instrText>
      </w:r>
      <w:r>
        <w:rPr>
          <w:rFonts w:ascii="Times New Roman" w:hAnsi="Times New Roman" w:eastAsia="黑体"/>
          <w:bCs/>
          <w:caps/>
          <w:sz w:val="28"/>
          <w:szCs w:val="20"/>
        </w:rPr>
        <w:fldChar w:fldCharType="separate"/>
      </w:r>
    </w:p>
    <w:p w14:paraId="792ED314">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fldChar w:fldCharType="begin"/>
      </w:r>
      <w:r>
        <w:rPr>
          <w:rFonts w:hint="eastAsia" w:ascii="宋体" w:hAnsi="宋体" w:eastAsia="宋体" w:cs="Times New Roman"/>
          <w:color w:val="auto"/>
          <w:sz w:val="24"/>
          <w:szCs w:val="24"/>
        </w:rPr>
        <w:instrText xml:space="preserve"> HYPERLINK \l "_Toc10434" </w:instrText>
      </w:r>
      <w:r>
        <w:rPr>
          <w:rFonts w:hint="eastAsia" w:ascii="宋体" w:hAnsi="宋体" w:eastAsia="宋体" w:cs="Times New Roman"/>
          <w:color w:val="auto"/>
          <w:sz w:val="24"/>
          <w:szCs w:val="24"/>
        </w:rPr>
        <w:fldChar w:fldCharType="separate"/>
      </w:r>
      <w:r>
        <w:rPr>
          <w:rFonts w:hint="eastAsia" w:ascii="宋体" w:hAnsi="宋体" w:eastAsia="宋体" w:cs="Times New Roman"/>
          <w:color w:val="auto"/>
          <w:sz w:val="24"/>
          <w:szCs w:val="24"/>
        </w:rPr>
        <w:t>一、实地核查确认函</w:t>
      </w:r>
      <w:r>
        <w:rPr>
          <w:rFonts w:hint="eastAsia" w:ascii="宋体" w:hAnsi="宋体" w:eastAsia="宋体" w:cs="Times New Roman"/>
          <w:b/>
          <w:bCs/>
          <w:color w:val="auto"/>
          <w:sz w:val="24"/>
          <w:szCs w:val="24"/>
        </w:rPr>
        <w:tab/>
      </w:r>
      <w:r>
        <w:rPr>
          <w:rFonts w:hint="eastAsia" w:ascii="宋体" w:hAnsi="宋体" w:eastAsia="宋体" w:cs="Times New Roman"/>
          <w:color w:val="auto"/>
          <w:sz w:val="24"/>
          <w:szCs w:val="24"/>
        </w:rPr>
        <w:fldChar w:fldCharType="end"/>
      </w:r>
      <w:r>
        <w:rPr>
          <w:rFonts w:hint="eastAsia" w:ascii="宋体" w:hAnsi="宋体" w:eastAsia="宋体" w:cs="Times New Roman"/>
          <w:color w:val="auto"/>
          <w:sz w:val="24"/>
          <w:szCs w:val="24"/>
        </w:rPr>
        <w:t>对应页码</w:t>
      </w:r>
    </w:p>
    <w:p w14:paraId="6E512BB0">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二、项目申请表</w:t>
      </w:r>
      <w:r>
        <w:rPr>
          <w:rFonts w:hint="eastAsia" w:ascii="宋体" w:hAnsi="宋体" w:eastAsia="宋体" w:cs="Times New Roman"/>
          <w:color w:val="auto"/>
          <w:sz w:val="24"/>
          <w:szCs w:val="24"/>
        </w:rPr>
        <w:t>……………………………………………………………………对应页码</w:t>
      </w:r>
    </w:p>
    <w:p w14:paraId="2821C33C">
      <w:pPr>
        <w:tabs>
          <w:tab w:val="right" w:leader="dot" w:pos="8845"/>
        </w:tabs>
        <w:spacing w:after="0" w:line="400" w:lineRule="exact"/>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三、申报承诺书</w:t>
      </w:r>
      <w:r>
        <w:rPr>
          <w:rFonts w:hint="eastAsia" w:ascii="宋体" w:hAnsi="宋体" w:eastAsia="宋体" w:cs="Times New Roman"/>
          <w:color w:val="auto"/>
          <w:sz w:val="24"/>
          <w:szCs w:val="24"/>
        </w:rPr>
        <w:t>……………………………………………………………………对应页码</w:t>
      </w:r>
    </w:p>
    <w:p w14:paraId="5D895963">
      <w:pPr>
        <w:tabs>
          <w:tab w:val="right" w:leader="dot" w:pos="8845"/>
        </w:tabs>
        <w:spacing w:after="0" w:line="400" w:lineRule="exact"/>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四、保供协议</w:t>
      </w:r>
      <w:r>
        <w:rPr>
          <w:rFonts w:hint="eastAsia" w:ascii="宋体" w:hAnsi="宋体" w:eastAsia="宋体" w:cs="Times New Roman"/>
          <w:color w:val="auto"/>
          <w:sz w:val="24"/>
          <w:szCs w:val="24"/>
        </w:rPr>
        <w:t>………………………………………………………………………对应页码</w:t>
      </w:r>
    </w:p>
    <w:p w14:paraId="163C205E">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五、企业介绍</w:t>
      </w:r>
      <w:r>
        <w:rPr>
          <w:rFonts w:hint="eastAsia" w:ascii="宋体" w:hAnsi="宋体" w:eastAsia="宋体" w:cs="Times New Roman"/>
          <w:color w:val="auto"/>
          <w:sz w:val="24"/>
          <w:szCs w:val="24"/>
        </w:rPr>
        <w:t>…………………………………………………………………………………</w:t>
      </w:r>
    </w:p>
    <w:p w14:paraId="0BD01D54">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六</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企业资质</w:t>
      </w:r>
      <w:r>
        <w:rPr>
          <w:rFonts w:hint="eastAsia" w:ascii="宋体" w:hAnsi="宋体" w:eastAsia="宋体" w:cs="Times New Roman"/>
          <w:color w:val="auto"/>
          <w:sz w:val="24"/>
          <w:szCs w:val="24"/>
        </w:rPr>
        <w:t>…………………………………………………………………………………</w:t>
      </w:r>
    </w:p>
    <w:p w14:paraId="5C7BFDE0">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七</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企业信用情况</w:t>
      </w:r>
      <w:r>
        <w:rPr>
          <w:rFonts w:hint="eastAsia" w:ascii="宋体" w:hAnsi="宋体" w:eastAsia="宋体" w:cs="Times New Roman"/>
          <w:color w:val="auto"/>
          <w:sz w:val="24"/>
          <w:szCs w:val="24"/>
        </w:rPr>
        <w:t>……………………………………………………………………………</w:t>
      </w:r>
    </w:p>
    <w:p w14:paraId="7D6198A3">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八</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企业财务情况</w:t>
      </w:r>
      <w:r>
        <w:rPr>
          <w:rFonts w:hint="eastAsia" w:ascii="宋体" w:hAnsi="宋体" w:eastAsia="宋体" w:cs="Times New Roman"/>
          <w:color w:val="auto"/>
          <w:sz w:val="24"/>
          <w:szCs w:val="24"/>
        </w:rPr>
        <w:t>……………………………………………………………………………</w:t>
      </w:r>
    </w:p>
    <w:p w14:paraId="556BB63B">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九</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项目</w:t>
      </w:r>
      <w:r>
        <w:rPr>
          <w:rFonts w:hint="eastAsia" w:ascii="宋体" w:hAnsi="宋体" w:eastAsia="宋体" w:cs="Times New Roman"/>
          <w:color w:val="auto"/>
          <w:sz w:val="24"/>
          <w:szCs w:val="24"/>
        </w:rPr>
        <w:t>相关合规性手续等复印件…………………………………………………………</w:t>
      </w:r>
    </w:p>
    <w:p w14:paraId="6041D82A">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十</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项目介绍和政策符合性佐证材料</w:t>
      </w:r>
      <w:r>
        <w:rPr>
          <w:rFonts w:hint="eastAsia" w:ascii="宋体" w:hAnsi="宋体" w:eastAsia="宋体" w:cs="Times New Roman"/>
          <w:color w:val="auto"/>
          <w:sz w:val="24"/>
          <w:szCs w:val="24"/>
        </w:rPr>
        <w:t>………………………………………………………</w:t>
      </w:r>
    </w:p>
    <w:p w14:paraId="7267CB31">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十一、</w:t>
      </w:r>
      <w:r>
        <w:rPr>
          <w:rFonts w:hint="eastAsia" w:ascii="宋体" w:hAnsi="宋体" w:eastAsia="宋体" w:cs="Times New Roman"/>
          <w:color w:val="auto"/>
          <w:sz w:val="24"/>
          <w:szCs w:val="24"/>
          <w:lang w:eastAsia="zh-CN"/>
        </w:rPr>
        <w:t>其他相关材料</w:t>
      </w:r>
      <w:r>
        <w:rPr>
          <w:rFonts w:hint="eastAsia" w:ascii="宋体" w:hAnsi="宋体" w:eastAsia="宋体" w:cs="Times New Roman"/>
          <w:color w:val="auto"/>
          <w:sz w:val="24"/>
          <w:szCs w:val="24"/>
        </w:rPr>
        <w:t>…………………………………………………………………………</w:t>
      </w:r>
    </w:p>
    <w:p w14:paraId="223808CE">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十二、财政资金支持情况说明………………………………………………………………</w:t>
      </w:r>
    </w:p>
    <w:p w14:paraId="653C7615">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十三、</w:t>
      </w:r>
      <w:r>
        <w:rPr>
          <w:rFonts w:hint="eastAsia" w:ascii="宋体" w:hAnsi="宋体" w:eastAsia="宋体" w:cs="Times New Roman"/>
          <w:color w:val="auto"/>
          <w:sz w:val="24"/>
          <w:szCs w:val="24"/>
          <w:lang w:eastAsia="zh-CN"/>
        </w:rPr>
        <w:t>项目投资清单</w:t>
      </w:r>
      <w:r>
        <w:rPr>
          <w:rFonts w:hint="eastAsia" w:ascii="宋体" w:hAnsi="宋体" w:eastAsia="宋体" w:cs="Times New Roman"/>
          <w:color w:val="auto"/>
          <w:sz w:val="24"/>
          <w:szCs w:val="24"/>
        </w:rPr>
        <w:t>…………………………………………………………………………</w:t>
      </w:r>
    </w:p>
    <w:p w14:paraId="5355C50F">
      <w:pPr>
        <w:tabs>
          <w:tab w:val="right" w:leader="dot" w:pos="8845"/>
        </w:tabs>
        <w:spacing w:after="0" w:line="400" w:lineRule="exact"/>
        <w:jc w:val="left"/>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十四、对应项目投资清单的佐证材料………………………………………………………</w:t>
      </w:r>
    </w:p>
    <w:p w14:paraId="2FF69FA9">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rPr>
        <w:t>十五、</w:t>
      </w:r>
      <w:r>
        <w:rPr>
          <w:rFonts w:hint="eastAsia" w:ascii="宋体" w:hAnsi="宋体" w:eastAsia="宋体" w:cs="Times New Roman"/>
          <w:color w:val="auto"/>
          <w:sz w:val="24"/>
          <w:szCs w:val="24"/>
          <w:lang w:eastAsia="zh-CN"/>
        </w:rPr>
        <w:t>固定资产管理台账</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rPr>
        <w:fldChar w:fldCharType="begin"/>
      </w:r>
      <w:r>
        <w:rPr>
          <w:rFonts w:hint="eastAsia" w:ascii="宋体" w:hAnsi="宋体" w:eastAsia="宋体" w:cs="Times New Roman"/>
          <w:color w:val="auto"/>
          <w:sz w:val="24"/>
          <w:szCs w:val="24"/>
        </w:rPr>
        <w:instrText xml:space="preserve"> HYPERLINK \l "_Toc27801" </w:instrText>
      </w:r>
      <w:r>
        <w:rPr>
          <w:rFonts w:hint="eastAsia" w:ascii="宋体" w:hAnsi="宋体" w:eastAsia="宋体" w:cs="Times New Roman"/>
          <w:color w:val="auto"/>
          <w:sz w:val="24"/>
          <w:szCs w:val="24"/>
        </w:rPr>
        <w:fldChar w:fldCharType="separate"/>
      </w:r>
      <w:r>
        <w:rPr>
          <w:rFonts w:hint="eastAsia" w:ascii="宋体" w:hAnsi="宋体" w:eastAsia="宋体" w:cs="Times New Roman"/>
          <w:color w:val="auto"/>
          <w:sz w:val="24"/>
          <w:szCs w:val="24"/>
        </w:rPr>
        <w:fldChar w:fldCharType="end"/>
      </w:r>
    </w:p>
    <w:p w14:paraId="159043A2">
      <w:pPr>
        <w:tabs>
          <w:tab w:val="right" w:leader="dot" w:pos="8845"/>
        </w:tabs>
        <w:spacing w:after="0" w:line="400" w:lineRule="exact"/>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十六、对应固定资产台账佐证材料</w:t>
      </w:r>
      <w:r>
        <w:rPr>
          <w:rFonts w:hint="eastAsia" w:ascii="宋体" w:hAnsi="宋体" w:eastAsia="宋体" w:cs="Times New Roman"/>
          <w:color w:val="auto"/>
          <w:sz w:val="24"/>
          <w:szCs w:val="24"/>
        </w:rPr>
        <w:t>…………………………………………………………</w:t>
      </w:r>
    </w:p>
    <w:p w14:paraId="52AA002F">
      <w:pPr>
        <w:tabs>
          <w:tab w:val="right" w:leader="dot" w:pos="8845"/>
        </w:tabs>
        <w:spacing w:after="0" w:line="400" w:lineRule="exact"/>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十七、供应商确定方式</w:t>
      </w:r>
      <w:r>
        <w:rPr>
          <w:rFonts w:hint="eastAsia" w:ascii="宋体" w:hAnsi="宋体" w:eastAsia="宋体" w:cs="Times New Roman"/>
          <w:color w:val="auto"/>
          <w:sz w:val="24"/>
          <w:szCs w:val="24"/>
        </w:rPr>
        <w:t>………………………………………………………………………</w:t>
      </w:r>
    </w:p>
    <w:p w14:paraId="17AD0AC9">
      <w:pPr>
        <w:tabs>
          <w:tab w:val="right" w:leader="dot" w:pos="8845"/>
        </w:tabs>
        <w:spacing w:after="0" w:line="400" w:lineRule="exact"/>
        <w:jc w:val="both"/>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十八、</w:t>
      </w:r>
      <w:r>
        <w:rPr>
          <w:rFonts w:hint="eastAsia" w:ascii="宋体" w:hAnsi="宋体" w:eastAsia="宋体" w:cs="Times New Roman"/>
          <w:color w:val="auto"/>
          <w:sz w:val="24"/>
          <w:szCs w:val="24"/>
        </w:rPr>
        <w:t>现代商贸流通体系试点项目绩效汇总表……………………………………………</w:t>
      </w:r>
    </w:p>
    <w:p w14:paraId="58417897">
      <w:pPr>
        <w:tabs>
          <w:tab w:val="right" w:leader="dot" w:pos="8845"/>
        </w:tabs>
        <w:spacing w:after="0" w:line="400" w:lineRule="exact"/>
        <w:jc w:val="left"/>
        <w:rPr>
          <w:rFonts w:hint="eastAsia" w:ascii="宋体" w:hAnsi="宋体" w:eastAsia="宋体" w:cs="Times New Roman"/>
          <w:sz w:val="24"/>
          <w:szCs w:val="24"/>
        </w:rPr>
      </w:pPr>
    </w:p>
    <w:p w14:paraId="26D550BE">
      <w:pPr>
        <w:pStyle w:val="10"/>
        <w:jc w:val="left"/>
        <w:rPr>
          <w:rFonts w:hint="eastAsia"/>
          <w:lang w:eastAsia="zh-CN"/>
        </w:rPr>
      </w:pPr>
    </w:p>
    <w:p w14:paraId="54658F46">
      <w:pPr>
        <w:jc w:val="left"/>
        <w:rPr>
          <w:rFonts w:hint="eastAsia"/>
        </w:rPr>
      </w:pPr>
    </w:p>
    <w:p w14:paraId="6B2ED68C">
      <w:pPr>
        <w:suppressAutoHyphens/>
        <w:spacing w:after="0" w:line="579" w:lineRule="exact"/>
        <w:ind w:firstLine="3920" w:firstLineChars="1400"/>
        <w:jc w:val="left"/>
        <w:rPr>
          <w:rFonts w:ascii="Times New Roman" w:hAnsi="Times New Roman" w:eastAsia="黑体"/>
          <w:sz w:val="28"/>
          <w:szCs w:val="24"/>
        </w:rPr>
      </w:pPr>
    </w:p>
    <w:p w14:paraId="1C75D167">
      <w:pPr>
        <w:suppressAutoHyphens/>
        <w:spacing w:after="0" w:line="579" w:lineRule="exact"/>
        <w:ind w:firstLine="4480" w:firstLineChars="1400"/>
        <w:jc w:val="left"/>
        <w:rPr>
          <w:rFonts w:ascii="Times New Roman" w:hAnsi="Times New Roman" w:eastAsia="黑体"/>
          <w:sz w:val="28"/>
          <w:szCs w:val="32"/>
          <w:lang w:bidi="ar"/>
        </w:rPr>
      </w:pPr>
      <w:r>
        <w:rPr>
          <w:rFonts w:ascii="Times New Roman" w:hAnsi="Times New Roman" w:eastAsia="仿宋_GB2312"/>
          <w:bCs/>
          <w:caps/>
          <w:sz w:val="32"/>
          <w:szCs w:val="20"/>
        </w:rPr>
        <w:fldChar w:fldCharType="end"/>
      </w:r>
    </w:p>
    <w:p w14:paraId="4AC955FF">
      <w:pPr>
        <w:snapToGrid w:val="0"/>
        <w:spacing w:after="0" w:line="240" w:lineRule="auto"/>
        <w:rPr>
          <w:rFonts w:hint="eastAsia" w:ascii="Times New Roman" w:hAnsi="Times New Roman" w:eastAsia="黑体"/>
          <w:sz w:val="32"/>
          <w:szCs w:val="32"/>
        </w:rPr>
      </w:pPr>
    </w:p>
    <w:p w14:paraId="566F6D39">
      <w:pPr>
        <w:pStyle w:val="10"/>
        <w:rPr>
          <w:rFonts w:hint="eastAsia"/>
        </w:rPr>
      </w:pPr>
    </w:p>
    <w:p w14:paraId="531A0B6D">
      <w:pPr>
        <w:rPr>
          <w:rFonts w:hint="eastAsia"/>
        </w:rPr>
      </w:pPr>
    </w:p>
    <w:p w14:paraId="7996BB4A">
      <w:pPr>
        <w:spacing w:after="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1-1</w:t>
      </w:r>
    </w:p>
    <w:p w14:paraId="1192F545">
      <w:pPr>
        <w:spacing w:after="0" w:line="560" w:lineRule="exact"/>
        <w:rPr>
          <w:rFonts w:hint="eastAsia" w:ascii="黑体" w:hAnsi="黑体" w:eastAsia="黑体" w:cs="黑体"/>
          <w:b w:val="0"/>
          <w:bCs w:val="0"/>
          <w:sz w:val="32"/>
          <w:szCs w:val="32"/>
          <w:lang w:val="en-US" w:eastAsia="zh-CN"/>
        </w:rPr>
      </w:pPr>
    </w:p>
    <w:p w14:paraId="76AADFA8">
      <w:pPr>
        <w:suppressAutoHyphens/>
        <w:spacing w:line="600" w:lineRule="exact"/>
        <w:ind w:firstLine="0" w:firstLineChars="0"/>
        <w:jc w:val="center"/>
        <w:rPr>
          <w:rFonts w:hint="eastAsia" w:ascii="黑体" w:hAnsi="黑体" w:eastAsia="黑体" w:cs="黑体"/>
          <w:sz w:val="36"/>
          <w:szCs w:val="48"/>
          <w:lang w:bidi="ar"/>
        </w:rPr>
      </w:pPr>
      <w:r>
        <w:rPr>
          <w:rFonts w:hint="eastAsia" w:ascii="黑体" w:hAnsi="黑体" w:eastAsia="黑体" w:cs="黑体"/>
          <w:sz w:val="36"/>
          <w:szCs w:val="48"/>
          <w:lang w:bidi="ar"/>
        </w:rPr>
        <w:t>芜湖市现代商贸流通体系试点城市建设项目</w:t>
      </w:r>
    </w:p>
    <w:p w14:paraId="2D63CA8F">
      <w:pPr>
        <w:suppressAutoHyphens/>
        <w:spacing w:line="600" w:lineRule="exact"/>
        <w:ind w:firstLine="0" w:firstLineChars="0"/>
        <w:jc w:val="center"/>
        <w:rPr>
          <w:rFonts w:hint="eastAsia" w:ascii="黑体" w:hAnsi="黑体" w:eastAsia="黑体" w:cs="黑体"/>
          <w:sz w:val="36"/>
          <w:szCs w:val="48"/>
          <w:lang w:bidi="ar"/>
        </w:rPr>
      </w:pPr>
      <w:r>
        <w:rPr>
          <w:rFonts w:hint="eastAsia" w:ascii="黑体" w:hAnsi="黑体" w:eastAsia="黑体" w:cs="黑体"/>
          <w:sz w:val="36"/>
          <w:szCs w:val="48"/>
          <w:lang w:bidi="ar"/>
        </w:rPr>
        <w:t>实地核查确认函</w:t>
      </w:r>
    </w:p>
    <w:p w14:paraId="2FF9BE12">
      <w:pPr>
        <w:suppressAutoHyphens/>
        <w:spacing w:line="600" w:lineRule="exact"/>
        <w:ind w:firstLine="560"/>
        <w:rPr>
          <w:rFonts w:hint="eastAsia" w:ascii="仿宋_GB2312" w:hAnsi="仿宋_GB2312" w:eastAsia="仿宋_GB2312" w:cs="仿宋_GB2312"/>
          <w:sz w:val="28"/>
          <w:szCs w:val="32"/>
        </w:rPr>
      </w:pPr>
    </w:p>
    <w:p w14:paraId="231C4075">
      <w:pPr>
        <w:suppressAutoHyphens/>
        <w:spacing w:line="24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bidi="ar"/>
        </w:rPr>
        <w:t>项目情况简介，包括项目名称、项目地址、项目实施单位、项目进展等内容。</w:t>
      </w:r>
    </w:p>
    <w:p w14:paraId="37C8C849">
      <w:pPr>
        <w:suppressAutoHyphens/>
        <w:spacing w:line="240" w:lineRule="auto"/>
        <w:ind w:firstLine="56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lang w:bidi="ar"/>
        </w:rPr>
        <w:t>经XX县（市、区）商务主管部门实地核查确认，XX公司（申报主体名称）的XX项目（申报项目名称）建设内容属实</w:t>
      </w:r>
      <w:r>
        <w:rPr>
          <w:rFonts w:hint="eastAsia" w:ascii="仿宋_GB2312" w:hAnsi="仿宋_GB2312" w:eastAsia="仿宋_GB2312" w:cs="仿宋_GB2312"/>
          <w:sz w:val="28"/>
          <w:szCs w:val="28"/>
          <w:lang w:eastAsia="zh-CN" w:bidi="ar"/>
        </w:rPr>
        <w:t>，符合芜湖市现代商贸流通体系试点政策支持方向和相关要求</w:t>
      </w:r>
      <w:r>
        <w:rPr>
          <w:rFonts w:hint="eastAsia" w:ascii="仿宋_GB2312" w:hAnsi="仿宋_GB2312" w:eastAsia="仿宋_GB2312" w:cs="仿宋_GB2312"/>
          <w:sz w:val="28"/>
          <w:szCs w:val="28"/>
          <w:lang w:bidi="ar"/>
        </w:rPr>
        <w:t>。经征询相关部门意见，该项目未获得中央财政资金支持，未申请并获得国债支持，</w:t>
      </w:r>
      <w:r>
        <w:rPr>
          <w:rFonts w:hint="eastAsia" w:ascii="仿宋_GB2312" w:hAnsi="仿宋_GB2312" w:eastAsia="仿宋_GB2312" w:cs="仿宋_GB2312"/>
          <w:sz w:val="28"/>
          <w:szCs w:val="28"/>
          <w:lang w:eastAsia="zh-CN" w:bidi="ar"/>
        </w:rPr>
        <w:t>也</w:t>
      </w:r>
      <w:r>
        <w:rPr>
          <w:rFonts w:hint="eastAsia" w:ascii="仿宋_GB2312" w:hAnsi="仿宋_GB2312" w:eastAsia="仿宋_GB2312" w:cs="仿宋_GB2312"/>
          <w:sz w:val="28"/>
          <w:szCs w:val="28"/>
          <w:lang w:bidi="ar"/>
        </w:rPr>
        <w:t>未获得过省、市级财政资金扶持。</w:t>
      </w:r>
    </w:p>
    <w:p w14:paraId="4145CCBD">
      <w:pPr>
        <w:suppressAutoHyphens/>
        <w:spacing w:line="240" w:lineRule="auto"/>
        <w:ind w:firstLine="560"/>
        <w:rPr>
          <w:rFonts w:hint="eastAsia" w:ascii="仿宋_GB2312" w:hAnsi="仿宋_GB2312" w:eastAsia="仿宋_GB2312" w:cs="仿宋_GB2312"/>
          <w:sz w:val="28"/>
          <w:szCs w:val="28"/>
          <w:lang w:bidi="ar"/>
        </w:rPr>
      </w:pPr>
    </w:p>
    <w:p w14:paraId="70ECA5B9">
      <w:pPr>
        <w:suppressAutoHyphens/>
        <w:spacing w:line="240" w:lineRule="auto"/>
        <w:ind w:firstLine="56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bidi="ar"/>
        </w:rPr>
        <w:t>特此证明。</w:t>
      </w:r>
    </w:p>
    <w:p w14:paraId="202B88F0">
      <w:pPr>
        <w:widowControl/>
        <w:suppressAutoHyphens/>
        <w:spacing w:line="240" w:lineRule="auto"/>
        <w:ind w:firstLine="560"/>
        <w:jc w:val="left"/>
        <w:rPr>
          <w:rFonts w:hint="eastAsia" w:ascii="仿宋_GB2312" w:hAnsi="仿宋_GB2312" w:eastAsia="仿宋_GB2312" w:cs="仿宋_GB2312"/>
          <w:kern w:val="0"/>
          <w:sz w:val="28"/>
          <w:szCs w:val="28"/>
        </w:rPr>
      </w:pPr>
    </w:p>
    <w:p w14:paraId="3957FB13">
      <w:pPr>
        <w:suppressAutoHyphens/>
        <w:spacing w:line="240" w:lineRule="auto"/>
        <w:ind w:firstLine="560"/>
        <w:jc w:val="right"/>
        <w:rPr>
          <w:rFonts w:hint="eastAsia" w:ascii="仿宋_GB2312" w:hAnsi="仿宋_GB2312" w:eastAsia="仿宋_GB2312" w:cs="仿宋_GB2312"/>
          <w:kern w:val="0"/>
          <w:sz w:val="28"/>
          <w:szCs w:val="28"/>
        </w:rPr>
      </w:pPr>
    </w:p>
    <w:p w14:paraId="412814D3">
      <w:pPr>
        <w:suppressAutoHyphens/>
        <w:spacing w:line="240" w:lineRule="auto"/>
        <w:ind w:left="3200" w:firstLine="56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bidi="ar"/>
        </w:rPr>
        <w:t>XX县（市、区）商务局（盖章）</w:t>
      </w:r>
    </w:p>
    <w:p w14:paraId="19A36C10">
      <w:pPr>
        <w:suppressAutoHyphens/>
        <w:spacing w:line="240" w:lineRule="auto"/>
        <w:ind w:left="3200" w:firstLine="560"/>
        <w:jc w:val="righ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bidi="ar"/>
        </w:rPr>
        <w:t>X年X月X日</w:t>
      </w:r>
    </w:p>
    <w:p w14:paraId="28E077D8">
      <w:pPr>
        <w:suppressAutoHyphens/>
        <w:spacing w:line="600" w:lineRule="exact"/>
        <w:ind w:firstLine="560"/>
        <w:rPr>
          <w:rFonts w:hint="eastAsia" w:eastAsia="仿宋_GB2312" w:cs="Times New Roman"/>
          <w:sz w:val="28"/>
          <w:szCs w:val="28"/>
          <w:lang w:eastAsia="zh-CN"/>
        </w:rPr>
      </w:pPr>
    </w:p>
    <w:p w14:paraId="01D3BF28">
      <w:pPr>
        <w:spacing w:after="0" w:line="560" w:lineRule="exact"/>
        <w:jc w:val="both"/>
        <w:rPr>
          <w:rFonts w:hint="eastAsia" w:ascii="黑体" w:hAnsi="黑体" w:eastAsia="黑体" w:cs="黑体"/>
          <w:sz w:val="32"/>
          <w:szCs w:val="32"/>
          <w:lang w:eastAsia="zh-CN"/>
        </w:rPr>
      </w:pPr>
    </w:p>
    <w:p w14:paraId="386966FA">
      <w:pPr>
        <w:suppressAutoHyphens/>
        <w:spacing w:line="600" w:lineRule="exact"/>
        <w:ind w:firstLine="0" w:firstLineChars="0"/>
        <w:jc w:val="center"/>
        <w:rPr>
          <w:rFonts w:hint="eastAsia" w:eastAsia="黑体" w:cs="Times New Roman"/>
          <w:sz w:val="28"/>
          <w:szCs w:val="40"/>
          <w:lang w:bidi="ar"/>
        </w:rPr>
      </w:pPr>
    </w:p>
    <w:p w14:paraId="1ECD2FEF">
      <w:pPr>
        <w:suppressAutoHyphens/>
        <w:spacing w:line="600" w:lineRule="exact"/>
        <w:ind w:firstLine="0" w:firstLineChars="0"/>
        <w:jc w:val="center"/>
        <w:rPr>
          <w:rFonts w:hint="eastAsia" w:eastAsia="黑体" w:cs="Times New Roman"/>
          <w:sz w:val="28"/>
          <w:szCs w:val="40"/>
          <w:lang w:bidi="ar"/>
        </w:rPr>
      </w:pPr>
    </w:p>
    <w:p w14:paraId="000B1B45">
      <w:pPr>
        <w:spacing w:after="0" w:line="560" w:lineRule="exact"/>
        <w:rPr>
          <w:rFonts w:hint="eastAsia" w:ascii="黑体" w:hAnsi="黑体" w:eastAsia="黑体" w:cs="黑体"/>
          <w:sz w:val="32"/>
          <w:szCs w:val="32"/>
          <w:lang w:bidi="ar"/>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1-2</w:t>
      </w:r>
    </w:p>
    <w:p w14:paraId="2047B483">
      <w:pPr>
        <w:suppressAutoHyphens/>
        <w:spacing w:line="600" w:lineRule="exact"/>
        <w:ind w:firstLine="0" w:firstLineChars="0"/>
        <w:jc w:val="center"/>
        <w:rPr>
          <w:rFonts w:hint="eastAsia" w:ascii="黑体" w:hAnsi="黑体" w:eastAsia="黑体" w:cs="黑体"/>
          <w:sz w:val="32"/>
          <w:szCs w:val="32"/>
          <w:lang w:bidi="ar"/>
        </w:rPr>
      </w:pPr>
      <w:r>
        <w:rPr>
          <w:rFonts w:hint="eastAsia" w:ascii="黑体" w:hAnsi="黑体" w:eastAsia="黑体" w:cs="黑体"/>
          <w:sz w:val="32"/>
          <w:szCs w:val="32"/>
          <w:lang w:bidi="ar"/>
        </w:rPr>
        <w:t>芜湖市现代商贸流通体系试点城市建设项目申请表</w:t>
      </w:r>
    </w:p>
    <w:tbl>
      <w:tblPr>
        <w:tblStyle w:val="11"/>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8"/>
        <w:gridCol w:w="1467"/>
        <w:gridCol w:w="683"/>
        <w:gridCol w:w="961"/>
        <w:gridCol w:w="1388"/>
        <w:gridCol w:w="2062"/>
      </w:tblGrid>
      <w:tr w14:paraId="6E00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1D0D6007">
            <w:pPr>
              <w:spacing w:line="240" w:lineRule="auto"/>
              <w:ind w:firstLine="0" w:firstLineChars="0"/>
              <w:jc w:val="center"/>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单位基本信息</w:t>
            </w:r>
          </w:p>
        </w:tc>
      </w:tr>
      <w:tr w14:paraId="42AF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36A2A910">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单位名称</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2D0FE8CE">
            <w:pPr>
              <w:spacing w:line="240" w:lineRule="auto"/>
              <w:ind w:firstLine="0" w:firstLineChars="0"/>
              <w:jc w:val="left"/>
              <w:rPr>
                <w:rFonts w:hint="eastAsia" w:ascii="仿宋_GB2312" w:hAnsi="仿宋_GB2312" w:eastAsia="仿宋_GB2312" w:cs="仿宋_GB2312"/>
                <w:kern w:val="0"/>
                <w:sz w:val="24"/>
                <w:szCs w:val="24"/>
                <w:lang w:bidi="ar"/>
              </w:rPr>
            </w:pPr>
          </w:p>
        </w:tc>
      </w:tr>
      <w:tr w14:paraId="0D0A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46FAC6D3">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单位地址</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7D445C56">
            <w:pPr>
              <w:spacing w:line="240" w:lineRule="auto"/>
              <w:ind w:firstLine="0" w:firstLineChars="0"/>
              <w:jc w:val="left"/>
              <w:rPr>
                <w:rFonts w:hint="eastAsia" w:ascii="仿宋_GB2312" w:hAnsi="仿宋_GB2312" w:eastAsia="仿宋_GB2312" w:cs="仿宋_GB2312"/>
                <w:kern w:val="0"/>
                <w:sz w:val="24"/>
                <w:szCs w:val="24"/>
                <w:lang w:bidi="ar"/>
              </w:rPr>
            </w:pPr>
          </w:p>
        </w:tc>
      </w:tr>
      <w:tr w14:paraId="788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373EFDA2">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统一社会信用代码</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126849F1">
            <w:pPr>
              <w:spacing w:line="240" w:lineRule="auto"/>
              <w:ind w:firstLine="0" w:firstLineChars="0"/>
              <w:jc w:val="left"/>
              <w:rPr>
                <w:rFonts w:hint="eastAsia" w:ascii="仿宋_GB2312" w:hAnsi="仿宋_GB2312" w:eastAsia="仿宋_GB2312" w:cs="仿宋_GB2312"/>
                <w:kern w:val="0"/>
                <w:sz w:val="24"/>
                <w:szCs w:val="24"/>
                <w:lang w:bidi="ar"/>
              </w:rPr>
            </w:pPr>
          </w:p>
        </w:tc>
      </w:tr>
      <w:tr w14:paraId="7BE2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26DE34D2">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注册时间</w:t>
            </w:r>
          </w:p>
        </w:tc>
        <w:tc>
          <w:tcPr>
            <w:tcW w:w="2150" w:type="dxa"/>
            <w:gridSpan w:val="2"/>
            <w:tcBorders>
              <w:top w:val="single" w:color="auto" w:sz="4" w:space="0"/>
              <w:left w:val="single" w:color="auto" w:sz="4" w:space="0"/>
              <w:bottom w:val="single" w:color="auto" w:sz="4" w:space="0"/>
              <w:right w:val="single" w:color="auto" w:sz="4" w:space="0"/>
            </w:tcBorders>
            <w:noWrap w:val="0"/>
            <w:vAlign w:val="center"/>
          </w:tcPr>
          <w:p w14:paraId="29EE8CA5">
            <w:pPr>
              <w:spacing w:line="240" w:lineRule="auto"/>
              <w:ind w:firstLine="0" w:firstLineChars="0"/>
              <w:jc w:val="left"/>
              <w:rPr>
                <w:rFonts w:hint="eastAsia" w:ascii="仿宋_GB2312" w:hAnsi="仿宋_GB2312" w:eastAsia="仿宋_GB2312" w:cs="仿宋_GB2312"/>
                <w:kern w:val="0"/>
                <w:sz w:val="24"/>
                <w:szCs w:val="24"/>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36DD15D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注册资本</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E2AC6A1">
            <w:pPr>
              <w:spacing w:line="240" w:lineRule="auto"/>
              <w:ind w:firstLine="0" w:firstLineChars="0"/>
              <w:jc w:val="left"/>
              <w:rPr>
                <w:rFonts w:hint="eastAsia" w:ascii="仿宋_GB2312" w:hAnsi="仿宋_GB2312" w:eastAsia="仿宋_GB2312" w:cs="仿宋_GB2312"/>
                <w:kern w:val="0"/>
                <w:sz w:val="24"/>
                <w:szCs w:val="24"/>
                <w:lang w:bidi="ar"/>
              </w:rPr>
            </w:pPr>
          </w:p>
        </w:tc>
      </w:tr>
      <w:tr w14:paraId="22DF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505B3BA7">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单位电话</w:t>
            </w:r>
          </w:p>
        </w:tc>
        <w:tc>
          <w:tcPr>
            <w:tcW w:w="2150" w:type="dxa"/>
            <w:gridSpan w:val="2"/>
            <w:tcBorders>
              <w:top w:val="single" w:color="auto" w:sz="4" w:space="0"/>
              <w:left w:val="single" w:color="auto" w:sz="4" w:space="0"/>
              <w:bottom w:val="single" w:color="auto" w:sz="4" w:space="0"/>
              <w:right w:val="single" w:color="auto" w:sz="4" w:space="0"/>
            </w:tcBorders>
            <w:noWrap w:val="0"/>
            <w:vAlign w:val="center"/>
          </w:tcPr>
          <w:p w14:paraId="6A5CCE68">
            <w:pPr>
              <w:spacing w:line="240" w:lineRule="auto"/>
              <w:ind w:firstLine="0" w:firstLineChars="0"/>
              <w:jc w:val="left"/>
              <w:rPr>
                <w:rFonts w:hint="eastAsia" w:ascii="仿宋_GB2312" w:hAnsi="仿宋_GB2312" w:eastAsia="仿宋_GB2312" w:cs="仿宋_GB2312"/>
                <w:kern w:val="0"/>
                <w:sz w:val="24"/>
                <w:szCs w:val="24"/>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2A52A3D3">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单位传真</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7BD543E">
            <w:pPr>
              <w:spacing w:line="240" w:lineRule="auto"/>
              <w:ind w:firstLine="0" w:firstLineChars="0"/>
              <w:jc w:val="left"/>
              <w:rPr>
                <w:rFonts w:hint="eastAsia" w:ascii="仿宋_GB2312" w:hAnsi="仿宋_GB2312" w:eastAsia="仿宋_GB2312" w:cs="仿宋_GB2312"/>
                <w:kern w:val="0"/>
                <w:sz w:val="24"/>
                <w:szCs w:val="24"/>
                <w:lang w:bidi="ar"/>
              </w:rPr>
            </w:pPr>
          </w:p>
        </w:tc>
      </w:tr>
      <w:tr w14:paraId="1C16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06A6FB9A">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法定代表人姓名</w:t>
            </w:r>
          </w:p>
        </w:tc>
        <w:tc>
          <w:tcPr>
            <w:tcW w:w="2150" w:type="dxa"/>
            <w:gridSpan w:val="2"/>
            <w:tcBorders>
              <w:top w:val="single" w:color="auto" w:sz="4" w:space="0"/>
              <w:left w:val="single" w:color="auto" w:sz="4" w:space="0"/>
              <w:bottom w:val="single" w:color="auto" w:sz="4" w:space="0"/>
              <w:right w:val="single" w:color="auto" w:sz="4" w:space="0"/>
            </w:tcBorders>
            <w:noWrap w:val="0"/>
            <w:vAlign w:val="center"/>
          </w:tcPr>
          <w:p w14:paraId="603C7C7D">
            <w:pPr>
              <w:spacing w:line="240" w:lineRule="auto"/>
              <w:ind w:firstLine="0" w:firstLineChars="0"/>
              <w:jc w:val="left"/>
              <w:rPr>
                <w:rFonts w:hint="eastAsia" w:ascii="仿宋_GB2312" w:hAnsi="仿宋_GB2312" w:eastAsia="仿宋_GB2312" w:cs="仿宋_GB2312"/>
                <w:kern w:val="0"/>
                <w:sz w:val="24"/>
                <w:szCs w:val="24"/>
                <w:lang w:bidi="ar"/>
              </w:rPr>
            </w:pP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14:paraId="4E58ED0D">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法定代表人电话</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FF36EB2">
            <w:pPr>
              <w:spacing w:line="240" w:lineRule="auto"/>
              <w:ind w:firstLine="0" w:firstLineChars="0"/>
              <w:jc w:val="left"/>
              <w:rPr>
                <w:rFonts w:hint="eastAsia" w:ascii="仿宋_GB2312" w:hAnsi="仿宋_GB2312" w:eastAsia="仿宋_GB2312" w:cs="仿宋_GB2312"/>
                <w:kern w:val="0"/>
                <w:sz w:val="24"/>
                <w:szCs w:val="24"/>
                <w:lang w:bidi="ar"/>
              </w:rPr>
            </w:pPr>
          </w:p>
        </w:tc>
      </w:tr>
      <w:tr w14:paraId="2DB7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01741060">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企业性质</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3E1D30C4">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□国有   □民营   □集体    □混合所有    □外商独资</w:t>
            </w:r>
          </w:p>
          <w:p w14:paraId="77DA4AAE">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□中外合资   □中外合作经营企业    □其他（请注明）</w:t>
            </w:r>
          </w:p>
        </w:tc>
      </w:tr>
      <w:tr w14:paraId="5C33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2B0C9FF7">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企业经营情况</w:t>
            </w:r>
          </w:p>
        </w:tc>
        <w:tc>
          <w:tcPr>
            <w:tcW w:w="2150" w:type="dxa"/>
            <w:gridSpan w:val="2"/>
            <w:tcBorders>
              <w:top w:val="single" w:color="auto" w:sz="4" w:space="0"/>
              <w:left w:val="single" w:color="auto" w:sz="4" w:space="0"/>
              <w:bottom w:val="single" w:color="auto" w:sz="4" w:space="0"/>
              <w:right w:val="single" w:color="auto" w:sz="4" w:space="0"/>
            </w:tcBorders>
            <w:noWrap w:val="0"/>
            <w:vAlign w:val="center"/>
          </w:tcPr>
          <w:p w14:paraId="740479F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近三年营业额（以企业近三年第三方审计年报数据为准，成立不足三年的按实际提供）</w:t>
            </w:r>
          </w:p>
        </w:tc>
        <w:tc>
          <w:tcPr>
            <w:tcW w:w="4411" w:type="dxa"/>
            <w:gridSpan w:val="3"/>
            <w:tcBorders>
              <w:top w:val="single" w:color="auto" w:sz="4" w:space="0"/>
              <w:left w:val="single" w:color="auto" w:sz="4" w:space="0"/>
              <w:bottom w:val="single" w:color="auto" w:sz="4" w:space="0"/>
              <w:right w:val="single" w:color="auto" w:sz="4" w:space="0"/>
            </w:tcBorders>
            <w:noWrap w:val="0"/>
            <w:vAlign w:val="center"/>
          </w:tcPr>
          <w:p w14:paraId="4720D23A">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202</w:t>
            </w:r>
            <w:r>
              <w:rPr>
                <w:rFonts w:hint="eastAsia" w:ascii="仿宋_GB2312" w:hAnsi="仿宋_GB2312" w:eastAsia="仿宋_GB2312" w:cs="仿宋_GB2312"/>
                <w:kern w:val="0"/>
                <w:sz w:val="24"/>
                <w:szCs w:val="24"/>
                <w:lang w:val="en-US" w:eastAsia="zh-CN" w:bidi="ar"/>
              </w:rPr>
              <w:t>5</w:t>
            </w:r>
            <w:r>
              <w:rPr>
                <w:rFonts w:hint="eastAsia" w:ascii="仿宋_GB2312" w:hAnsi="仿宋_GB2312" w:eastAsia="仿宋_GB2312" w:cs="仿宋_GB2312"/>
                <w:kern w:val="0"/>
                <w:sz w:val="24"/>
                <w:szCs w:val="24"/>
                <w:lang w:bidi="ar"/>
              </w:rPr>
              <w:t>年：</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202</w:t>
            </w:r>
            <w:r>
              <w:rPr>
                <w:rFonts w:hint="eastAsia" w:ascii="仿宋_GB2312" w:hAnsi="仿宋_GB2312" w:eastAsia="仿宋_GB2312" w:cs="仿宋_GB2312"/>
                <w:kern w:val="0"/>
                <w:sz w:val="24"/>
                <w:szCs w:val="24"/>
                <w:lang w:val="en-US" w:eastAsia="zh-CN" w:bidi="ar"/>
              </w:rPr>
              <w:t>4</w:t>
            </w:r>
            <w:r>
              <w:rPr>
                <w:rFonts w:hint="eastAsia" w:ascii="仿宋_GB2312" w:hAnsi="仿宋_GB2312" w:eastAsia="仿宋_GB2312" w:cs="仿宋_GB2312"/>
                <w:kern w:val="0"/>
                <w:sz w:val="24"/>
                <w:szCs w:val="24"/>
                <w:lang w:bidi="ar"/>
              </w:rPr>
              <w:t>年：</w:t>
            </w:r>
            <w:r>
              <w:rPr>
                <w:rFonts w:hint="eastAsia" w:ascii="仿宋_GB2312" w:hAnsi="仿宋_GB2312" w:eastAsia="仿宋_GB2312" w:cs="仿宋_GB2312"/>
                <w:kern w:val="0"/>
                <w:sz w:val="24"/>
                <w:szCs w:val="24"/>
                <w:lang w:bidi="ar"/>
              </w:rPr>
              <w:br w:type="textWrapping"/>
            </w:r>
            <w:r>
              <w:rPr>
                <w:rFonts w:hint="eastAsia" w:ascii="仿宋_GB2312" w:hAnsi="仿宋_GB2312" w:eastAsia="仿宋_GB2312" w:cs="仿宋_GB2312"/>
                <w:kern w:val="0"/>
                <w:sz w:val="24"/>
                <w:szCs w:val="24"/>
                <w:lang w:bidi="ar"/>
              </w:rPr>
              <w:t>202</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年：</w:t>
            </w:r>
          </w:p>
        </w:tc>
      </w:tr>
      <w:tr w14:paraId="44C9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43CFA4A0">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单位简介（500字以内，可加附页）</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2E85C55F">
            <w:pPr>
              <w:spacing w:line="240" w:lineRule="auto"/>
              <w:ind w:firstLine="480" w:firstLineChars="0"/>
              <w:jc w:val="left"/>
              <w:rPr>
                <w:rFonts w:hint="eastAsia" w:ascii="仿宋_GB2312" w:hAnsi="仿宋_GB2312" w:eastAsia="仿宋_GB2312" w:cs="仿宋_GB2312"/>
                <w:kern w:val="0"/>
                <w:sz w:val="24"/>
                <w:szCs w:val="24"/>
                <w:lang w:bidi="ar"/>
              </w:rPr>
            </w:pPr>
          </w:p>
          <w:p w14:paraId="2025C02C">
            <w:pPr>
              <w:spacing w:line="240" w:lineRule="auto"/>
              <w:ind w:firstLine="480" w:firstLineChars="0"/>
              <w:jc w:val="left"/>
              <w:rPr>
                <w:rFonts w:hint="eastAsia" w:ascii="仿宋_GB2312" w:hAnsi="仿宋_GB2312" w:eastAsia="仿宋_GB2312" w:cs="仿宋_GB2312"/>
                <w:kern w:val="0"/>
                <w:sz w:val="24"/>
                <w:szCs w:val="24"/>
                <w:lang w:bidi="ar"/>
              </w:rPr>
            </w:pPr>
          </w:p>
          <w:p w14:paraId="44489934">
            <w:pPr>
              <w:spacing w:line="240" w:lineRule="auto"/>
              <w:ind w:firstLine="480" w:firstLineChars="0"/>
              <w:jc w:val="left"/>
              <w:rPr>
                <w:rFonts w:hint="eastAsia" w:ascii="仿宋_GB2312" w:hAnsi="仿宋_GB2312" w:eastAsia="仿宋_GB2312" w:cs="仿宋_GB2312"/>
                <w:kern w:val="0"/>
                <w:sz w:val="24"/>
                <w:szCs w:val="24"/>
                <w:lang w:bidi="ar"/>
              </w:rPr>
            </w:pPr>
          </w:p>
          <w:p w14:paraId="1AFC200C">
            <w:pPr>
              <w:spacing w:line="240" w:lineRule="auto"/>
              <w:ind w:firstLine="480" w:firstLineChars="0"/>
              <w:jc w:val="left"/>
              <w:rPr>
                <w:rFonts w:hint="eastAsia" w:ascii="仿宋_GB2312" w:hAnsi="仿宋_GB2312" w:eastAsia="仿宋_GB2312" w:cs="仿宋_GB2312"/>
                <w:kern w:val="0"/>
                <w:sz w:val="24"/>
                <w:szCs w:val="24"/>
                <w:lang w:bidi="ar"/>
              </w:rPr>
            </w:pPr>
          </w:p>
          <w:p w14:paraId="5DEC6045">
            <w:pPr>
              <w:spacing w:line="240" w:lineRule="auto"/>
              <w:ind w:firstLine="480" w:firstLineChars="0"/>
              <w:jc w:val="left"/>
              <w:rPr>
                <w:rFonts w:hint="eastAsia" w:ascii="仿宋_GB2312" w:hAnsi="仿宋_GB2312" w:eastAsia="仿宋_GB2312" w:cs="仿宋_GB2312"/>
                <w:kern w:val="0"/>
                <w:sz w:val="24"/>
                <w:szCs w:val="24"/>
                <w:lang w:bidi="ar"/>
              </w:rPr>
            </w:pPr>
          </w:p>
          <w:p w14:paraId="3A40E994">
            <w:pPr>
              <w:spacing w:line="240" w:lineRule="auto"/>
              <w:ind w:firstLine="480" w:firstLineChars="0"/>
              <w:jc w:val="left"/>
              <w:rPr>
                <w:rFonts w:hint="eastAsia" w:ascii="仿宋_GB2312" w:hAnsi="仿宋_GB2312" w:eastAsia="仿宋_GB2312" w:cs="仿宋_GB2312"/>
                <w:kern w:val="0"/>
                <w:sz w:val="24"/>
                <w:szCs w:val="24"/>
                <w:lang w:bidi="ar"/>
              </w:rPr>
            </w:pPr>
          </w:p>
          <w:p w14:paraId="1A17180F">
            <w:pPr>
              <w:spacing w:line="240" w:lineRule="auto"/>
              <w:ind w:firstLine="480" w:firstLineChars="0"/>
              <w:jc w:val="left"/>
              <w:rPr>
                <w:rFonts w:hint="eastAsia" w:ascii="仿宋_GB2312" w:hAnsi="仿宋_GB2312" w:eastAsia="仿宋_GB2312" w:cs="仿宋_GB2312"/>
                <w:kern w:val="0"/>
                <w:sz w:val="24"/>
                <w:szCs w:val="24"/>
                <w:lang w:bidi="ar"/>
              </w:rPr>
            </w:pPr>
          </w:p>
          <w:p w14:paraId="21045AD7">
            <w:pPr>
              <w:spacing w:line="240" w:lineRule="auto"/>
              <w:ind w:firstLine="480" w:firstLineChars="0"/>
              <w:jc w:val="left"/>
              <w:rPr>
                <w:rFonts w:hint="eastAsia" w:ascii="仿宋_GB2312" w:hAnsi="仿宋_GB2312" w:eastAsia="仿宋_GB2312" w:cs="仿宋_GB2312"/>
                <w:kern w:val="0"/>
                <w:sz w:val="24"/>
                <w:szCs w:val="24"/>
                <w:lang w:bidi="ar"/>
              </w:rPr>
            </w:pPr>
          </w:p>
          <w:p w14:paraId="6BF8D5A9">
            <w:pPr>
              <w:spacing w:line="240" w:lineRule="auto"/>
              <w:ind w:firstLine="480" w:firstLineChars="0"/>
              <w:jc w:val="left"/>
              <w:rPr>
                <w:rFonts w:hint="eastAsia" w:ascii="仿宋_GB2312" w:hAnsi="仿宋_GB2312" w:eastAsia="仿宋_GB2312" w:cs="仿宋_GB2312"/>
                <w:kern w:val="0"/>
                <w:sz w:val="24"/>
                <w:szCs w:val="24"/>
                <w:lang w:bidi="ar"/>
              </w:rPr>
            </w:pPr>
          </w:p>
          <w:p w14:paraId="411763E1">
            <w:pPr>
              <w:spacing w:line="240" w:lineRule="auto"/>
              <w:ind w:firstLine="480" w:firstLineChars="0"/>
              <w:jc w:val="left"/>
              <w:rPr>
                <w:rFonts w:hint="eastAsia" w:ascii="仿宋_GB2312" w:hAnsi="仿宋_GB2312" w:eastAsia="仿宋_GB2312" w:cs="仿宋_GB2312"/>
                <w:kern w:val="0"/>
                <w:sz w:val="24"/>
                <w:szCs w:val="24"/>
                <w:lang w:bidi="ar"/>
              </w:rPr>
            </w:pPr>
          </w:p>
          <w:p w14:paraId="141B481D">
            <w:pPr>
              <w:spacing w:line="240" w:lineRule="auto"/>
              <w:ind w:firstLine="0" w:firstLineChars="0"/>
              <w:jc w:val="left"/>
              <w:rPr>
                <w:rFonts w:hint="eastAsia" w:ascii="仿宋_GB2312" w:hAnsi="仿宋_GB2312" w:eastAsia="仿宋_GB2312" w:cs="仿宋_GB2312"/>
                <w:kern w:val="0"/>
                <w:sz w:val="24"/>
                <w:szCs w:val="24"/>
                <w:lang w:bidi="ar"/>
              </w:rPr>
            </w:pPr>
          </w:p>
        </w:tc>
      </w:tr>
      <w:tr w14:paraId="0B8B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50C69F89">
            <w:pPr>
              <w:spacing w:line="240" w:lineRule="auto"/>
              <w:ind w:firstLine="0" w:firstLineChars="0"/>
              <w:jc w:val="center"/>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企业银行基本账户信息</w:t>
            </w:r>
          </w:p>
        </w:tc>
      </w:tr>
      <w:tr w14:paraId="34DB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29EB858B">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银行户名</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547B6893">
            <w:pPr>
              <w:spacing w:line="240" w:lineRule="auto"/>
              <w:ind w:firstLine="0" w:firstLineChars="0"/>
              <w:jc w:val="left"/>
              <w:rPr>
                <w:rFonts w:hint="eastAsia" w:ascii="仿宋_GB2312" w:hAnsi="仿宋_GB2312" w:eastAsia="仿宋_GB2312" w:cs="仿宋_GB2312"/>
                <w:kern w:val="0"/>
                <w:sz w:val="24"/>
                <w:szCs w:val="24"/>
                <w:lang w:bidi="ar"/>
              </w:rPr>
            </w:pPr>
          </w:p>
        </w:tc>
      </w:tr>
      <w:tr w14:paraId="71EF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5045DE8A">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开户银行</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37A62457">
            <w:pPr>
              <w:spacing w:line="240" w:lineRule="auto"/>
              <w:ind w:firstLine="0" w:firstLineChars="0"/>
              <w:jc w:val="left"/>
              <w:rPr>
                <w:rFonts w:hint="eastAsia" w:ascii="仿宋_GB2312" w:hAnsi="仿宋_GB2312" w:eastAsia="仿宋_GB2312" w:cs="仿宋_GB2312"/>
                <w:kern w:val="0"/>
                <w:sz w:val="24"/>
                <w:szCs w:val="24"/>
                <w:lang w:bidi="ar"/>
              </w:rPr>
            </w:pPr>
          </w:p>
        </w:tc>
      </w:tr>
      <w:tr w14:paraId="6A9A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61CAB84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银行账号</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050AE301">
            <w:pPr>
              <w:spacing w:line="240" w:lineRule="auto"/>
              <w:ind w:firstLine="0" w:firstLineChars="0"/>
              <w:jc w:val="left"/>
              <w:rPr>
                <w:rFonts w:hint="eastAsia" w:ascii="仿宋_GB2312" w:hAnsi="仿宋_GB2312" w:eastAsia="仿宋_GB2312" w:cs="仿宋_GB2312"/>
                <w:kern w:val="0"/>
                <w:sz w:val="24"/>
                <w:szCs w:val="24"/>
                <w:lang w:bidi="ar"/>
              </w:rPr>
            </w:pPr>
          </w:p>
        </w:tc>
      </w:tr>
      <w:tr w14:paraId="220E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16DE5611">
            <w:pPr>
              <w:spacing w:line="240" w:lineRule="auto"/>
              <w:ind w:firstLine="0" w:firstLineChars="0"/>
              <w:jc w:val="center"/>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项目基本信息</w:t>
            </w:r>
          </w:p>
        </w:tc>
      </w:tr>
      <w:tr w14:paraId="58E0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6B3C0E30">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项目名称</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21931C7C">
            <w:pPr>
              <w:spacing w:line="240" w:lineRule="auto"/>
              <w:ind w:firstLine="0" w:firstLineChars="0"/>
              <w:jc w:val="left"/>
              <w:rPr>
                <w:rFonts w:hint="eastAsia" w:ascii="仿宋_GB2312" w:hAnsi="仿宋_GB2312" w:eastAsia="仿宋_GB2312" w:cs="仿宋_GB2312"/>
                <w:kern w:val="0"/>
                <w:sz w:val="24"/>
                <w:szCs w:val="24"/>
                <w:lang w:bidi="ar"/>
              </w:rPr>
            </w:pPr>
          </w:p>
        </w:tc>
      </w:tr>
      <w:tr w14:paraId="6678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7AB4717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项目地址</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16386EE6">
            <w:pPr>
              <w:spacing w:line="240" w:lineRule="auto"/>
              <w:ind w:firstLine="0" w:firstLineChars="0"/>
              <w:jc w:val="left"/>
              <w:rPr>
                <w:rFonts w:hint="eastAsia" w:ascii="仿宋_GB2312" w:hAnsi="仿宋_GB2312" w:eastAsia="仿宋_GB2312" w:cs="仿宋_GB2312"/>
                <w:kern w:val="0"/>
                <w:sz w:val="24"/>
                <w:szCs w:val="24"/>
                <w:lang w:bidi="ar"/>
              </w:rPr>
            </w:pPr>
          </w:p>
        </w:tc>
      </w:tr>
      <w:tr w14:paraId="2CAA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30816C6C">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项目申报方向</w:t>
            </w:r>
          </w:p>
          <w:p w14:paraId="1E893CCD">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（选一个主要投资方向）</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65F7F57D">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□推动城乡商贸流通融合发展 </w:t>
            </w:r>
          </w:p>
          <w:p w14:paraId="4EE8BA2B">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□建设生活必需品流通保供体系 </w:t>
            </w:r>
          </w:p>
          <w:p w14:paraId="6AECDD60">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□完善农村商贸流通体系     </w:t>
            </w:r>
          </w:p>
          <w:p w14:paraId="33F82A69">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□加快培育现代流通骨干企业</w:t>
            </w:r>
          </w:p>
          <w:p w14:paraId="3F99DE3D">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□完善城乡再生资源回收体系</w:t>
            </w:r>
          </w:p>
        </w:tc>
      </w:tr>
      <w:tr w14:paraId="5A5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45DBBC3F">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项目综合分类评定</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1559F3C6">
            <w:pPr>
              <w:numPr>
                <w:ilvl w:val="0"/>
                <w:numId w:val="1"/>
              </w:numPr>
              <w:spacing w:line="240" w:lineRule="auto"/>
              <w:ind w:firstLine="0" w:firstLineChars="0"/>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推动城乡商贸流通融合发展项目</w:t>
            </w:r>
          </w:p>
          <w:p w14:paraId="41A349F3">
            <w:pPr>
              <w:numPr>
                <w:ilvl w:val="0"/>
                <w:numId w:val="0"/>
              </w:numPr>
              <w:spacing w:line="240" w:lineRule="auto"/>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bidi="ar"/>
              </w:rPr>
              <w:t>1.新建或升级改造农产品批发市场，项目面积不少于5000平方米，实际投资额不少于500万元；</w:t>
            </w:r>
            <w:r>
              <w:rPr>
                <w:rFonts w:hint="eastAsia" w:ascii="仿宋_GB2312" w:hAnsi="仿宋_GB2312" w:eastAsia="仿宋_GB2312" w:cs="仿宋_GB2312"/>
                <w:b w:val="0"/>
                <w:bCs w:val="0"/>
                <w:kern w:val="0"/>
                <w:sz w:val="24"/>
                <w:szCs w:val="24"/>
                <w:lang w:eastAsia="zh-CN" w:bidi="ar"/>
              </w:rPr>
              <w:t>项目面积</w:t>
            </w:r>
            <w:r>
              <w:rPr>
                <w:rFonts w:hint="eastAsia" w:ascii="仿宋_GB2312" w:hAnsi="仿宋_GB2312" w:eastAsia="仿宋_GB2312" w:cs="仿宋_GB2312"/>
                <w:b w:val="0"/>
                <w:bCs w:val="0"/>
                <w:kern w:val="0"/>
                <w:sz w:val="24"/>
                <w:szCs w:val="24"/>
                <w:lang w:val="en-US" w:eastAsia="zh-CN" w:bidi="ar"/>
              </w:rPr>
              <w:t>_____平方米，实际投资额_____万元。</w:t>
            </w:r>
          </w:p>
          <w:p w14:paraId="7B8266E2">
            <w:pPr>
              <w:spacing w:line="240" w:lineRule="auto"/>
              <w:ind w:firstLine="0" w:firstLineChars="0"/>
              <w:jc w:val="left"/>
              <w:rPr>
                <w:rFonts w:hint="eastAsia" w:ascii="仿宋_GB2312" w:hAnsi="仿宋_GB2312" w:eastAsia="仿宋_GB2312" w:cs="仿宋_GB2312"/>
                <w:b w:val="0"/>
                <w:bCs w:val="0"/>
                <w:kern w:val="0"/>
                <w:sz w:val="24"/>
                <w:szCs w:val="24"/>
                <w:lang w:eastAsia="zh-CN" w:bidi="ar"/>
              </w:rPr>
            </w:pPr>
            <w:r>
              <w:rPr>
                <w:rFonts w:hint="eastAsia" w:ascii="仿宋_GB2312" w:hAnsi="仿宋_GB2312" w:eastAsia="仿宋_GB2312" w:cs="仿宋_GB2312"/>
                <w:b w:val="0"/>
                <w:bCs w:val="0"/>
                <w:kern w:val="0"/>
                <w:sz w:val="24"/>
                <w:szCs w:val="24"/>
                <w:lang w:bidi="ar"/>
              </w:rPr>
              <w:t>2.新建或升级改造城区社区便利店，新建或升级改造直营门店10家以上，且单个门店实际使用面积不少于20平方米，累计投资额不少于200万元；新建或升级改造直营门店</w:t>
            </w:r>
            <w:r>
              <w:rPr>
                <w:rFonts w:hint="eastAsia" w:ascii="仿宋_GB2312" w:hAnsi="仿宋_GB2312" w:eastAsia="仿宋_GB2312" w:cs="仿宋_GB2312"/>
                <w:b w:val="0"/>
                <w:bCs w:val="0"/>
                <w:kern w:val="0"/>
                <w:sz w:val="24"/>
                <w:szCs w:val="24"/>
                <w:lang w:eastAsia="zh-CN" w:bidi="ar"/>
              </w:rPr>
              <w:t>（不少于</w:t>
            </w:r>
            <w:r>
              <w:rPr>
                <w:rFonts w:hint="eastAsia" w:ascii="仿宋_GB2312" w:hAnsi="仿宋_GB2312" w:eastAsia="仿宋_GB2312" w:cs="仿宋_GB2312"/>
                <w:b w:val="0"/>
                <w:bCs w:val="0"/>
                <w:kern w:val="0"/>
                <w:sz w:val="24"/>
                <w:szCs w:val="24"/>
                <w:lang w:val="en-US" w:eastAsia="zh-CN" w:bidi="ar"/>
              </w:rPr>
              <w:t>20平方米</w:t>
            </w:r>
            <w:r>
              <w:rPr>
                <w:rFonts w:hint="eastAsia" w:ascii="仿宋_GB2312" w:hAnsi="仿宋_GB2312" w:eastAsia="仿宋_GB2312" w:cs="仿宋_GB2312"/>
                <w:b w:val="0"/>
                <w:bCs w:val="0"/>
                <w:kern w:val="0"/>
                <w:sz w:val="24"/>
                <w:szCs w:val="24"/>
                <w:lang w:eastAsia="zh-CN" w:bidi="ar"/>
              </w:rPr>
              <w:t>）</w:t>
            </w:r>
            <w:r>
              <w:rPr>
                <w:rFonts w:hint="eastAsia" w:ascii="仿宋_GB2312" w:hAnsi="仿宋_GB2312" w:eastAsia="仿宋_GB2312" w:cs="仿宋_GB2312"/>
                <w:b w:val="0"/>
                <w:bCs w:val="0"/>
                <w:kern w:val="0"/>
                <w:sz w:val="24"/>
                <w:szCs w:val="24"/>
                <w:lang w:val="en-US" w:eastAsia="zh-CN" w:bidi="ar"/>
              </w:rPr>
              <w:t>_____家，实际投资额_____万元。</w:t>
            </w:r>
          </w:p>
          <w:p w14:paraId="713204A9">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3.农贸市场、菜市场新建或升级改造项目，建设面积不少于1000平方米，实际投资额不少于200万元；</w:t>
            </w:r>
            <w:r>
              <w:rPr>
                <w:rFonts w:hint="eastAsia" w:ascii="仿宋_GB2312" w:hAnsi="仿宋_GB2312" w:eastAsia="仿宋_GB2312" w:cs="仿宋_GB2312"/>
                <w:b w:val="0"/>
                <w:bCs w:val="0"/>
                <w:kern w:val="0"/>
                <w:sz w:val="24"/>
                <w:szCs w:val="24"/>
                <w:lang w:eastAsia="zh-CN" w:bidi="ar"/>
              </w:rPr>
              <w:t>项目建设面积</w:t>
            </w:r>
            <w:r>
              <w:rPr>
                <w:rFonts w:hint="eastAsia" w:ascii="仿宋_GB2312" w:hAnsi="仿宋_GB2312" w:eastAsia="仿宋_GB2312" w:cs="仿宋_GB2312"/>
                <w:b w:val="0"/>
                <w:bCs w:val="0"/>
                <w:kern w:val="0"/>
                <w:sz w:val="24"/>
                <w:szCs w:val="24"/>
                <w:lang w:val="en-US" w:eastAsia="zh-CN" w:bidi="ar"/>
              </w:rPr>
              <w:t>_____平方米，实际投资额_____万元。</w:t>
            </w:r>
          </w:p>
          <w:p w14:paraId="43463FD1">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4.区域冷链物流基地冷库新建或升级改造项目，建筑面积不少于2000平方米，实际投资额不少于500万元；</w:t>
            </w:r>
            <w:r>
              <w:rPr>
                <w:rFonts w:hint="eastAsia" w:ascii="仿宋_GB2312" w:hAnsi="仿宋_GB2312" w:eastAsia="仿宋_GB2312" w:cs="仿宋_GB2312"/>
                <w:b w:val="0"/>
                <w:bCs w:val="0"/>
                <w:kern w:val="0"/>
                <w:sz w:val="24"/>
                <w:szCs w:val="24"/>
                <w:lang w:eastAsia="zh-CN" w:bidi="ar"/>
              </w:rPr>
              <w:t>项目实际面积</w:t>
            </w:r>
            <w:r>
              <w:rPr>
                <w:rFonts w:hint="eastAsia" w:ascii="仿宋_GB2312" w:hAnsi="仿宋_GB2312" w:eastAsia="仿宋_GB2312" w:cs="仿宋_GB2312"/>
                <w:b w:val="0"/>
                <w:bCs w:val="0"/>
                <w:kern w:val="0"/>
                <w:sz w:val="24"/>
                <w:szCs w:val="24"/>
                <w:lang w:val="en-US" w:eastAsia="zh-CN" w:bidi="ar"/>
              </w:rPr>
              <w:t>_____平方米，实际投资额_____万元。</w:t>
            </w:r>
          </w:p>
          <w:p w14:paraId="63232E55">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5.商贸流通领域物流标准化改造项目，实际投资额不少于200万元；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6BFAB5D7">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6.支持商贸流通领域物流标准化、智慧化改造，推广智能仓配、自动分拣、无人配送等设施设备，实际投资额不少于500万元。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538AD766">
            <w:pPr>
              <w:spacing w:line="240" w:lineRule="auto"/>
              <w:ind w:firstLine="0" w:firstLineChars="0"/>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（二）建设生活必需品流通保供体系项目</w:t>
            </w:r>
          </w:p>
          <w:p w14:paraId="3001AEB5">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1.新建或升级改造服务于生活必需品流通保供的农产品批发市场项目，实际投资额不少于500万元；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68A2ACF1">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2.新建或升级改造“平急两用”的城市应急保供中心（含平急两用备用场地、城郊大仓基地、临时转运接驳站），仓库使用面积不少于200平方米，实际投资额不少于200万元；仓库使用面积</w:t>
            </w:r>
            <w:r>
              <w:rPr>
                <w:rFonts w:hint="eastAsia" w:ascii="仿宋_GB2312" w:hAnsi="仿宋_GB2312" w:eastAsia="仿宋_GB2312" w:cs="仿宋_GB2312"/>
                <w:b w:val="0"/>
                <w:bCs w:val="0"/>
                <w:kern w:val="0"/>
                <w:sz w:val="24"/>
                <w:szCs w:val="24"/>
                <w:lang w:val="en-US" w:eastAsia="zh-CN" w:bidi="ar"/>
              </w:rPr>
              <w:t>_____平方米，</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60991106">
            <w:pPr>
              <w:spacing w:line="240" w:lineRule="auto"/>
              <w:ind w:firstLine="0" w:firstLineChars="0"/>
              <w:jc w:val="left"/>
              <w:rPr>
                <w:rFonts w:hint="eastAsia" w:ascii="仿宋_GB2312" w:hAnsi="仿宋_GB2312" w:eastAsia="仿宋_GB2312" w:cs="仿宋_GB2312"/>
                <w:b w:val="0"/>
                <w:bCs w:val="0"/>
                <w:kern w:val="0"/>
                <w:sz w:val="24"/>
                <w:szCs w:val="24"/>
                <w:lang w:eastAsia="zh-CN" w:bidi="ar"/>
              </w:rPr>
            </w:pPr>
            <w:r>
              <w:rPr>
                <w:rFonts w:hint="eastAsia" w:ascii="仿宋_GB2312" w:hAnsi="仿宋_GB2312" w:eastAsia="仿宋_GB2312" w:cs="仿宋_GB2312"/>
                <w:b w:val="0"/>
                <w:bCs w:val="0"/>
                <w:kern w:val="0"/>
                <w:sz w:val="24"/>
                <w:szCs w:val="24"/>
                <w:lang w:bidi="ar"/>
              </w:rPr>
              <w:t>3.连锁经营的商贸流通市场主体，应有3家以上连锁超市（单店500平方米以上）或10家以上连锁便利店（单店20平方米以上），且具备生活必需品的供应能力，申请商超及生鲜电商前置仓等终端网点的建设改造项目，前置仓不少于5家，且单个前置仓库不少于15平方米，应具有生鲜类、低温冷藏类生活必需品存储能力，申报项目实际投资额不少于200万元。</w:t>
            </w:r>
            <w:r>
              <w:rPr>
                <w:rFonts w:hint="eastAsia" w:ascii="仿宋_GB2312" w:hAnsi="仿宋_GB2312" w:eastAsia="仿宋_GB2312" w:cs="仿宋_GB2312"/>
                <w:b w:val="0"/>
                <w:bCs w:val="0"/>
                <w:kern w:val="0"/>
                <w:sz w:val="24"/>
                <w:szCs w:val="24"/>
                <w:lang w:eastAsia="zh-CN" w:bidi="ar"/>
              </w:rPr>
              <w:t>符合要求的项目</w:t>
            </w:r>
            <w:r>
              <w:rPr>
                <w:rFonts w:hint="eastAsia" w:ascii="仿宋_GB2312" w:hAnsi="仿宋_GB2312" w:eastAsia="仿宋_GB2312" w:cs="仿宋_GB2312"/>
                <w:b w:val="0"/>
                <w:bCs w:val="0"/>
                <w:kern w:val="0"/>
                <w:sz w:val="24"/>
                <w:szCs w:val="24"/>
                <w:lang w:val="en-US" w:eastAsia="zh-CN" w:bidi="ar"/>
              </w:rPr>
              <w:t>实际投资额_____万元。</w:t>
            </w:r>
          </w:p>
          <w:p w14:paraId="699BD31B">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4.新建或升级改造生活必需品储备仓储项目，仓库（包括常温库和冷库）使用面积应不少于1000平方米，实际投资额不少于200万元。</w:t>
            </w:r>
            <w:r>
              <w:rPr>
                <w:rFonts w:hint="eastAsia" w:ascii="仿宋_GB2312" w:hAnsi="仿宋_GB2312" w:eastAsia="仿宋_GB2312" w:cs="仿宋_GB2312"/>
                <w:b w:val="0"/>
                <w:bCs w:val="0"/>
                <w:kern w:val="0"/>
                <w:sz w:val="24"/>
                <w:szCs w:val="24"/>
                <w:lang w:eastAsia="zh-CN" w:bidi="ar"/>
              </w:rPr>
              <w:t>仓库使用面积</w:t>
            </w:r>
            <w:r>
              <w:rPr>
                <w:rFonts w:hint="eastAsia" w:ascii="仿宋_GB2312" w:hAnsi="仿宋_GB2312" w:eastAsia="仿宋_GB2312" w:cs="仿宋_GB2312"/>
                <w:b w:val="0"/>
                <w:bCs w:val="0"/>
                <w:kern w:val="0"/>
                <w:sz w:val="24"/>
                <w:szCs w:val="24"/>
                <w:lang w:val="en-US" w:eastAsia="zh-CN" w:bidi="ar"/>
              </w:rPr>
              <w:t>_____平方米，</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1CBB6A0A">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5.与生活必需品流通保供相配套的信息监测和预测预警体系建设及改造项目，实际投资额不少于200万元。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465CF322">
            <w:pPr>
              <w:spacing w:line="240" w:lineRule="auto"/>
              <w:ind w:firstLine="0" w:firstLineChars="0"/>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（三）完善农村商贸流通体系项目</w:t>
            </w:r>
          </w:p>
          <w:p w14:paraId="51A4DE65">
            <w:pPr>
              <w:spacing w:line="240" w:lineRule="auto"/>
              <w:ind w:firstLine="0" w:firstLineChars="0"/>
              <w:jc w:val="left"/>
              <w:rPr>
                <w:rFonts w:hint="eastAsia" w:ascii="仿宋_GB2312" w:hAnsi="仿宋_GB2312" w:eastAsia="仿宋_GB2312" w:cs="仿宋_GB2312"/>
                <w:b w:val="0"/>
                <w:bCs w:val="0"/>
                <w:kern w:val="0"/>
                <w:sz w:val="24"/>
                <w:szCs w:val="24"/>
                <w:lang w:bidi="ar"/>
              </w:rPr>
            </w:pPr>
            <w:r>
              <w:rPr>
                <w:rFonts w:hint="eastAsia" w:ascii="仿宋_GB2312" w:hAnsi="仿宋_GB2312" w:eastAsia="仿宋_GB2312" w:cs="仿宋_GB2312"/>
                <w:b w:val="0"/>
                <w:bCs w:val="0"/>
                <w:kern w:val="0"/>
                <w:sz w:val="24"/>
                <w:szCs w:val="24"/>
                <w:lang w:bidi="ar"/>
              </w:rPr>
              <w:t>1.新建或升级改造县城商贸服务中心、乡镇商贸中心，实际投资额不少于500万元；大中型超市等基础设施建设可以多个超市、门店整合申报，也可以单独申报，实际投资额不少于200万元；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08115E32">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2.县域分拨中心、乡镇配送中心和村级综合服务站等三级物流体系建设，实际投资额不少于200万元；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78D8A4C4">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kern w:val="0"/>
                <w:sz w:val="24"/>
                <w:szCs w:val="24"/>
                <w:lang w:bidi="ar"/>
              </w:rPr>
              <w:t>3.农产品上行相关新建或升级改造项目，实际投资额不少于500万元。</w:t>
            </w:r>
            <w:r>
              <w:rPr>
                <w:rFonts w:hint="eastAsia" w:ascii="仿宋_GB2312" w:hAnsi="仿宋_GB2312" w:eastAsia="仿宋_GB2312" w:cs="仿宋_GB2312"/>
                <w:b w:val="0"/>
                <w:bCs w:val="0"/>
                <w:kern w:val="0"/>
                <w:sz w:val="24"/>
                <w:szCs w:val="24"/>
                <w:lang w:eastAsia="zh-CN" w:bidi="ar"/>
              </w:rPr>
              <w:t>项目</w:t>
            </w:r>
            <w:r>
              <w:rPr>
                <w:rFonts w:hint="eastAsia" w:ascii="仿宋_GB2312" w:hAnsi="仿宋_GB2312" w:eastAsia="仿宋_GB2312" w:cs="仿宋_GB2312"/>
                <w:b w:val="0"/>
                <w:bCs w:val="0"/>
                <w:kern w:val="0"/>
                <w:sz w:val="24"/>
                <w:szCs w:val="24"/>
                <w:lang w:val="en-US" w:eastAsia="zh-CN" w:bidi="ar"/>
              </w:rPr>
              <w:t>实际投资额_____万元。</w:t>
            </w:r>
          </w:p>
          <w:p w14:paraId="1EC6122B">
            <w:pPr>
              <w:spacing w:line="240" w:lineRule="auto"/>
              <w:ind w:firstLine="0" w:firstLineChars="0"/>
              <w:jc w:val="left"/>
              <w:rPr>
                <w:rFonts w:hint="eastAsia" w:ascii="仿宋_GB2312" w:hAnsi="仿宋_GB2312" w:eastAsia="仿宋_GB2312" w:cs="仿宋_GB2312"/>
                <w:b/>
                <w:bCs/>
                <w:kern w:val="0"/>
                <w:sz w:val="24"/>
                <w:szCs w:val="24"/>
                <w:lang w:val="en-US" w:eastAsia="zh-CN" w:bidi="ar"/>
              </w:rPr>
            </w:pPr>
            <w:r>
              <w:rPr>
                <w:rFonts w:hint="eastAsia" w:ascii="仿宋_GB2312" w:hAnsi="仿宋_GB2312" w:eastAsia="仿宋_GB2312" w:cs="仿宋_GB2312"/>
                <w:b/>
                <w:bCs/>
                <w:kern w:val="0"/>
                <w:sz w:val="24"/>
                <w:szCs w:val="24"/>
                <w:lang w:val="en-US" w:eastAsia="zh-CN" w:bidi="ar"/>
              </w:rPr>
              <w:t>（四）加快培育现代流通骨干企业项目</w:t>
            </w:r>
          </w:p>
          <w:p w14:paraId="08428973">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1.供应链平台建设项目，需具有提供第三方社会服务的功能，实际服务行业上下游企业不少于100家，实际投资额不少于500万元；实际服务行业上下游企业_____家，实际投资额_____万元。</w:t>
            </w:r>
          </w:p>
          <w:p w14:paraId="732E98DD">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2.支持培育年销售额1000万元以上的商贸流通企业开展连锁经营、仓储配送设施升级改造、终端网点冷链设施改造、物流标准化智能化改造等，实际投资额不少于500万元；年销售额_____万元，实际投资额_____万元。</w:t>
            </w:r>
          </w:p>
          <w:p w14:paraId="45964954">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3.支持数字化转型，支持培育年销售额2000万元以上的商贸流通企业数字化转型，实际投资额不少于500万元。年销售额_____万元，实际投资额_____万元。</w:t>
            </w:r>
            <w:r>
              <w:rPr>
                <w:rFonts w:hint="eastAsia" w:ascii="仿宋_GB2312" w:hAnsi="仿宋_GB2312" w:eastAsia="仿宋_GB2312" w:cs="仿宋_GB2312"/>
                <w:b w:val="0"/>
                <w:bCs w:val="0"/>
                <w:kern w:val="0"/>
                <w:sz w:val="24"/>
                <w:szCs w:val="24"/>
                <w:lang w:val="en-US" w:eastAsia="zh-CN" w:bidi="ar"/>
              </w:rPr>
              <w:br w:type="textWrapping"/>
            </w:r>
            <w:r>
              <w:rPr>
                <w:rFonts w:hint="eastAsia" w:ascii="仿宋_GB2312" w:hAnsi="仿宋_GB2312" w:eastAsia="仿宋_GB2312" w:cs="仿宋_GB2312"/>
                <w:b/>
                <w:bCs/>
                <w:kern w:val="0"/>
                <w:sz w:val="24"/>
                <w:szCs w:val="24"/>
                <w:lang w:val="en-US" w:eastAsia="zh-CN" w:bidi="ar"/>
              </w:rPr>
              <w:t>（五）完善城乡再生资源回收体系项目</w:t>
            </w:r>
          </w:p>
          <w:p w14:paraId="130E2C10">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1.废旧家电家具专业型分拣中心以及包含废旧家电家具等业务的综合性再生资源分拣中心项目，新建或改扩建面积不少于3000平方米，实际投资额不少于500万元；新建或改扩建面积_____平方米，实际投资额_____万元。</w:t>
            </w:r>
          </w:p>
          <w:p w14:paraId="19699D34">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2.废旧家电家具等再生资源中转站项目，建设面积不少于300平方米；再生资源回收点申报项目，建设内容应不少于10个点位；建设箱式回收点申报项目，布局50个以上多品类智能化回收箱，合计实际投资额不少于500万元；废旧家电家具等再生资源中转站面积_____平方米或再生资源回收点_____个或多品类智能化回收箱_____个。</w:t>
            </w:r>
          </w:p>
          <w:p w14:paraId="1732BE84">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3.新建或升级改造废旧家电家具等再生资源交易市场，市场建筑面积不少于5000平方米，项目实际投资额不少于500万元；项目面积_____平方米，实际投资额_____万元。</w:t>
            </w:r>
          </w:p>
          <w:p w14:paraId="1D1D8618">
            <w:pPr>
              <w:spacing w:line="240" w:lineRule="auto"/>
              <w:ind w:firstLine="0" w:firstLineChars="0"/>
              <w:jc w:val="left"/>
              <w:rPr>
                <w:rFonts w:hint="eastAsia" w:ascii="仿宋_GB2312" w:hAnsi="仿宋_GB2312" w:eastAsia="仿宋_GB2312" w:cs="仿宋_GB2312"/>
                <w:b w:val="0"/>
                <w:bCs w:val="0"/>
                <w:kern w:val="0"/>
                <w:sz w:val="24"/>
                <w:szCs w:val="24"/>
                <w:lang w:val="en-US" w:eastAsia="zh-CN" w:bidi="ar"/>
              </w:rPr>
            </w:pPr>
            <w:r>
              <w:rPr>
                <w:rFonts w:hint="eastAsia" w:ascii="仿宋_GB2312" w:hAnsi="仿宋_GB2312" w:eastAsia="仿宋_GB2312" w:cs="仿宋_GB2312"/>
                <w:b w:val="0"/>
                <w:bCs w:val="0"/>
                <w:kern w:val="0"/>
                <w:sz w:val="24"/>
                <w:szCs w:val="24"/>
                <w:lang w:val="en-US" w:eastAsia="zh-CN" w:bidi="ar"/>
              </w:rPr>
              <w:t>4.再生资源回收市场主体推进创新“以车代库”“互联网回收”等回收模式，购置再生资源回收、运输设备和车辆等，实际投资额不少于200万元。实际投资额_____万元。</w:t>
            </w:r>
          </w:p>
        </w:tc>
      </w:tr>
      <w:tr w14:paraId="3E2B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7609FF91">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项目建设性质</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2814D58A">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□新建项目 </w:t>
            </w:r>
          </w:p>
          <w:p w14:paraId="52D03C72">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□在建项目</w:t>
            </w:r>
          </w:p>
          <w:p w14:paraId="39C77884">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□改建项目</w:t>
            </w:r>
          </w:p>
        </w:tc>
      </w:tr>
      <w:tr w14:paraId="72F8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7DAE9F63">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项目建设时间</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5C0F93BD">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项目开工时间：              项目竣工时间：</w:t>
            </w:r>
          </w:p>
        </w:tc>
      </w:tr>
      <w:tr w14:paraId="25C5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0857367E">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项目投资情况</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27AD273C">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项目计划总投资</w:t>
            </w:r>
            <w:r>
              <w:rPr>
                <w:rFonts w:hint="eastAsia" w:ascii="仿宋_GB2312" w:hAnsi="仿宋_GB2312" w:eastAsia="仿宋_GB2312" w:cs="仿宋_GB2312"/>
                <w:kern w:val="0"/>
                <w:sz w:val="24"/>
                <w:szCs w:val="24"/>
                <w:u w:val="single"/>
                <w:lang w:bidi="ar"/>
              </w:rPr>
              <w:t xml:space="preserve">    </w:t>
            </w:r>
            <w:r>
              <w:rPr>
                <w:rFonts w:hint="eastAsia" w:ascii="仿宋_GB2312" w:hAnsi="仿宋_GB2312" w:eastAsia="仿宋_GB2312" w:cs="仿宋_GB2312"/>
                <w:kern w:val="0"/>
                <w:sz w:val="24"/>
                <w:szCs w:val="24"/>
                <w:lang w:bidi="ar"/>
              </w:rPr>
              <w:t xml:space="preserve">万元                      </w:t>
            </w:r>
          </w:p>
          <w:p w14:paraId="7A22BAC3">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项目已完成投资情况</w:t>
            </w:r>
            <w:r>
              <w:rPr>
                <w:rFonts w:hint="eastAsia" w:ascii="仿宋_GB2312" w:hAnsi="仿宋_GB2312" w:eastAsia="仿宋_GB2312" w:cs="仿宋_GB2312"/>
                <w:kern w:val="0"/>
                <w:sz w:val="24"/>
                <w:szCs w:val="24"/>
                <w:u w:val="single"/>
                <w:lang w:bidi="ar"/>
              </w:rPr>
              <w:t xml:space="preserve">     </w:t>
            </w:r>
            <w:r>
              <w:rPr>
                <w:rFonts w:hint="eastAsia" w:ascii="仿宋_GB2312" w:hAnsi="仿宋_GB2312" w:eastAsia="仿宋_GB2312" w:cs="仿宋_GB2312"/>
                <w:kern w:val="0"/>
                <w:sz w:val="24"/>
                <w:szCs w:val="24"/>
                <w:lang w:bidi="ar"/>
              </w:rPr>
              <w:t xml:space="preserve">万元                     </w:t>
            </w:r>
          </w:p>
        </w:tc>
      </w:tr>
      <w:tr w14:paraId="7DDA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7996993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项目资金来源</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0229F811">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□企业自有资金</w:t>
            </w:r>
            <w:r>
              <w:rPr>
                <w:rFonts w:hint="eastAsia" w:ascii="仿宋_GB2312" w:hAnsi="仿宋_GB2312" w:eastAsia="仿宋_GB2312" w:cs="仿宋_GB2312"/>
                <w:kern w:val="0"/>
                <w:sz w:val="24"/>
                <w:szCs w:val="24"/>
                <w:u w:val="single"/>
                <w:lang w:bidi="ar"/>
              </w:rPr>
              <w:t xml:space="preserve">     </w:t>
            </w:r>
            <w:r>
              <w:rPr>
                <w:rFonts w:hint="eastAsia" w:ascii="仿宋_GB2312" w:hAnsi="仿宋_GB2312" w:eastAsia="仿宋_GB2312" w:cs="仿宋_GB2312"/>
                <w:kern w:val="0"/>
                <w:sz w:val="24"/>
                <w:szCs w:val="24"/>
                <w:lang w:bidi="ar"/>
              </w:rPr>
              <w:t>万元</w:t>
            </w:r>
          </w:p>
          <w:p w14:paraId="59B81881">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□银行贷款资金</w:t>
            </w:r>
            <w:r>
              <w:rPr>
                <w:rFonts w:hint="eastAsia" w:ascii="仿宋_GB2312" w:hAnsi="仿宋_GB2312" w:eastAsia="仿宋_GB2312" w:cs="仿宋_GB2312"/>
                <w:kern w:val="0"/>
                <w:sz w:val="24"/>
                <w:szCs w:val="24"/>
                <w:u w:val="single"/>
                <w:lang w:bidi="ar"/>
              </w:rPr>
              <w:t xml:space="preserve">     </w:t>
            </w:r>
            <w:r>
              <w:rPr>
                <w:rFonts w:hint="eastAsia" w:ascii="仿宋_GB2312" w:hAnsi="仿宋_GB2312" w:eastAsia="仿宋_GB2312" w:cs="仿宋_GB2312"/>
                <w:kern w:val="0"/>
                <w:sz w:val="24"/>
                <w:szCs w:val="24"/>
                <w:lang w:bidi="ar"/>
              </w:rPr>
              <w:t>万元</w:t>
            </w:r>
          </w:p>
          <w:p w14:paraId="774C8A27">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□其他</w:t>
            </w:r>
            <w:r>
              <w:rPr>
                <w:rFonts w:hint="eastAsia" w:ascii="仿宋_GB2312" w:hAnsi="仿宋_GB2312" w:eastAsia="仿宋_GB2312" w:cs="仿宋_GB2312"/>
                <w:kern w:val="0"/>
                <w:sz w:val="24"/>
                <w:szCs w:val="24"/>
                <w:u w:val="single"/>
                <w:lang w:bidi="ar"/>
              </w:rPr>
              <w:t xml:space="preserve">     </w:t>
            </w:r>
            <w:r>
              <w:rPr>
                <w:rFonts w:hint="eastAsia" w:ascii="仿宋_GB2312" w:hAnsi="仿宋_GB2312" w:eastAsia="仿宋_GB2312" w:cs="仿宋_GB2312"/>
                <w:kern w:val="0"/>
                <w:sz w:val="24"/>
                <w:szCs w:val="24"/>
                <w:lang w:bidi="ar"/>
              </w:rPr>
              <w:t xml:space="preserve">万元   </w:t>
            </w:r>
          </w:p>
        </w:tc>
      </w:tr>
      <w:tr w14:paraId="155B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30A1C6B1">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是否享受过其他奖补资金</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49F94C6A">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□是（列举具体的奖补项目名称及金额）</w:t>
            </w:r>
          </w:p>
          <w:p w14:paraId="3C4B21AF">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□否</w:t>
            </w:r>
          </w:p>
        </w:tc>
      </w:tr>
      <w:tr w14:paraId="7FA0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76" w:type="dxa"/>
            <w:tcBorders>
              <w:top w:val="single" w:color="auto" w:sz="4" w:space="0"/>
              <w:left w:val="single" w:color="auto" w:sz="4" w:space="0"/>
              <w:bottom w:val="single" w:color="auto" w:sz="4" w:space="0"/>
              <w:right w:val="single" w:color="auto" w:sz="4" w:space="0"/>
            </w:tcBorders>
            <w:noWrap w:val="0"/>
            <w:vAlign w:val="center"/>
          </w:tcPr>
          <w:p w14:paraId="0BDF9AC7">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项目负责人</w:t>
            </w:r>
          </w:p>
        </w:tc>
        <w:tc>
          <w:tcPr>
            <w:tcW w:w="1475" w:type="dxa"/>
            <w:gridSpan w:val="2"/>
            <w:tcBorders>
              <w:top w:val="single" w:color="auto" w:sz="4" w:space="0"/>
              <w:left w:val="single" w:color="auto" w:sz="4" w:space="0"/>
              <w:bottom w:val="single" w:color="auto" w:sz="4" w:space="0"/>
              <w:right w:val="single" w:color="auto" w:sz="4" w:space="0"/>
            </w:tcBorders>
            <w:noWrap w:val="0"/>
            <w:vAlign w:val="center"/>
          </w:tcPr>
          <w:p w14:paraId="5B99B66C">
            <w:pPr>
              <w:spacing w:line="240" w:lineRule="auto"/>
              <w:ind w:firstLine="0" w:firstLineChars="0"/>
              <w:jc w:val="left"/>
              <w:rPr>
                <w:rFonts w:hint="eastAsia" w:ascii="仿宋_GB2312" w:hAnsi="仿宋_GB2312" w:eastAsia="仿宋_GB2312" w:cs="仿宋_GB2312"/>
                <w:kern w:val="0"/>
                <w:sz w:val="24"/>
                <w:szCs w:val="24"/>
                <w:lang w:bidi="ar"/>
              </w:rPr>
            </w:pPr>
          </w:p>
        </w:tc>
        <w:tc>
          <w:tcPr>
            <w:tcW w:w="1644" w:type="dxa"/>
            <w:gridSpan w:val="2"/>
            <w:tcBorders>
              <w:top w:val="single" w:color="auto" w:sz="4" w:space="0"/>
              <w:left w:val="single" w:color="auto" w:sz="4" w:space="0"/>
              <w:bottom w:val="single" w:color="auto" w:sz="4" w:space="0"/>
              <w:right w:val="single" w:color="auto" w:sz="4" w:space="0"/>
            </w:tcBorders>
            <w:noWrap w:val="0"/>
            <w:vAlign w:val="center"/>
          </w:tcPr>
          <w:p w14:paraId="7CE92F43">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电话/传真</w:t>
            </w:r>
          </w:p>
        </w:tc>
        <w:tc>
          <w:tcPr>
            <w:tcW w:w="3450" w:type="dxa"/>
            <w:gridSpan w:val="2"/>
            <w:tcBorders>
              <w:top w:val="single" w:color="auto" w:sz="4" w:space="0"/>
              <w:left w:val="single" w:color="auto" w:sz="4" w:space="0"/>
              <w:bottom w:val="single" w:color="auto" w:sz="4" w:space="0"/>
              <w:right w:val="single" w:color="auto" w:sz="4" w:space="0"/>
            </w:tcBorders>
            <w:noWrap w:val="0"/>
            <w:vAlign w:val="center"/>
          </w:tcPr>
          <w:p w14:paraId="6A9F3719">
            <w:pPr>
              <w:spacing w:line="240" w:lineRule="auto"/>
              <w:ind w:firstLine="0" w:firstLineChars="0"/>
              <w:jc w:val="left"/>
              <w:rPr>
                <w:rFonts w:hint="eastAsia" w:ascii="仿宋_GB2312" w:hAnsi="仿宋_GB2312" w:eastAsia="仿宋_GB2312" w:cs="仿宋_GB2312"/>
                <w:kern w:val="0"/>
                <w:sz w:val="24"/>
                <w:szCs w:val="24"/>
                <w:lang w:bidi="ar"/>
              </w:rPr>
            </w:pPr>
          </w:p>
        </w:tc>
      </w:tr>
      <w:tr w14:paraId="24BD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7DCD2314">
            <w:pPr>
              <w:spacing w:line="240" w:lineRule="auto"/>
              <w:ind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企业简介（500字以内，可加附页）</w:t>
            </w:r>
          </w:p>
        </w:tc>
      </w:tr>
      <w:tr w14:paraId="0BD9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60AEF397">
            <w:pPr>
              <w:spacing w:line="240" w:lineRule="auto"/>
              <w:ind w:firstLine="0" w:firstLineChars="0"/>
              <w:jc w:val="left"/>
              <w:rPr>
                <w:rFonts w:hint="eastAsia" w:ascii="仿宋_GB2312" w:hAnsi="仿宋_GB2312" w:eastAsia="仿宋_GB2312" w:cs="仿宋_GB2312"/>
                <w:kern w:val="0"/>
                <w:sz w:val="24"/>
                <w:szCs w:val="24"/>
                <w:lang w:bidi="ar"/>
              </w:rPr>
            </w:pPr>
          </w:p>
          <w:p w14:paraId="2C6377BC">
            <w:pPr>
              <w:spacing w:line="240" w:lineRule="auto"/>
              <w:ind w:firstLine="0" w:firstLineChars="0"/>
              <w:jc w:val="left"/>
              <w:rPr>
                <w:rFonts w:hint="eastAsia" w:ascii="仿宋_GB2312" w:hAnsi="仿宋_GB2312" w:eastAsia="仿宋_GB2312" w:cs="仿宋_GB2312"/>
                <w:kern w:val="0"/>
                <w:sz w:val="24"/>
                <w:szCs w:val="24"/>
                <w:lang w:bidi="ar"/>
              </w:rPr>
            </w:pPr>
          </w:p>
          <w:p w14:paraId="0C92D8F9">
            <w:pPr>
              <w:spacing w:line="240" w:lineRule="auto"/>
              <w:ind w:firstLine="0" w:firstLineChars="0"/>
              <w:jc w:val="left"/>
              <w:rPr>
                <w:rFonts w:hint="eastAsia" w:ascii="仿宋_GB2312" w:hAnsi="仿宋_GB2312" w:eastAsia="仿宋_GB2312" w:cs="仿宋_GB2312"/>
                <w:kern w:val="0"/>
                <w:sz w:val="24"/>
                <w:szCs w:val="24"/>
                <w:lang w:bidi="ar"/>
              </w:rPr>
            </w:pPr>
          </w:p>
          <w:p w14:paraId="0EC67F82">
            <w:pPr>
              <w:spacing w:line="240" w:lineRule="auto"/>
              <w:ind w:firstLine="0" w:firstLineChars="0"/>
              <w:jc w:val="left"/>
              <w:rPr>
                <w:rFonts w:hint="eastAsia" w:ascii="仿宋_GB2312" w:hAnsi="仿宋_GB2312" w:eastAsia="仿宋_GB2312" w:cs="仿宋_GB2312"/>
                <w:kern w:val="0"/>
                <w:sz w:val="24"/>
                <w:szCs w:val="24"/>
                <w:lang w:bidi="ar"/>
              </w:rPr>
            </w:pPr>
          </w:p>
          <w:p w14:paraId="39F7F6F3">
            <w:pPr>
              <w:spacing w:line="240" w:lineRule="auto"/>
              <w:ind w:firstLine="0" w:firstLineChars="0"/>
              <w:jc w:val="left"/>
              <w:rPr>
                <w:rFonts w:hint="eastAsia" w:ascii="仿宋_GB2312" w:hAnsi="仿宋_GB2312" w:eastAsia="仿宋_GB2312" w:cs="仿宋_GB2312"/>
                <w:kern w:val="0"/>
                <w:sz w:val="24"/>
                <w:szCs w:val="24"/>
                <w:lang w:bidi="ar"/>
              </w:rPr>
            </w:pPr>
          </w:p>
        </w:tc>
      </w:tr>
      <w:tr w14:paraId="1E97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7A202E35">
            <w:pPr>
              <w:spacing w:line="240" w:lineRule="auto"/>
              <w:ind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项目简介（500字以内，可加附页）</w:t>
            </w:r>
          </w:p>
        </w:tc>
      </w:tr>
      <w:tr w14:paraId="3107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10BC5AA6">
            <w:pPr>
              <w:spacing w:line="240" w:lineRule="auto"/>
              <w:ind w:firstLine="0" w:firstLineChars="0"/>
              <w:jc w:val="left"/>
              <w:rPr>
                <w:rFonts w:hint="eastAsia" w:ascii="仿宋_GB2312" w:hAnsi="仿宋_GB2312" w:eastAsia="仿宋_GB2312" w:cs="仿宋_GB2312"/>
                <w:kern w:val="0"/>
                <w:sz w:val="24"/>
                <w:szCs w:val="24"/>
                <w:lang w:bidi="ar"/>
              </w:rPr>
            </w:pPr>
          </w:p>
          <w:p w14:paraId="65ED3DF6">
            <w:pPr>
              <w:spacing w:line="240" w:lineRule="auto"/>
              <w:ind w:firstLine="0" w:firstLineChars="0"/>
              <w:jc w:val="left"/>
              <w:rPr>
                <w:rFonts w:hint="eastAsia" w:ascii="仿宋_GB2312" w:hAnsi="仿宋_GB2312" w:eastAsia="仿宋_GB2312" w:cs="仿宋_GB2312"/>
                <w:kern w:val="0"/>
                <w:sz w:val="24"/>
                <w:szCs w:val="24"/>
                <w:lang w:bidi="ar"/>
              </w:rPr>
            </w:pPr>
          </w:p>
          <w:p w14:paraId="6FDBE786">
            <w:pPr>
              <w:spacing w:line="240" w:lineRule="auto"/>
              <w:ind w:firstLine="0" w:firstLineChars="0"/>
              <w:jc w:val="left"/>
              <w:rPr>
                <w:rFonts w:hint="eastAsia" w:ascii="仿宋_GB2312" w:hAnsi="仿宋_GB2312" w:eastAsia="仿宋_GB2312" w:cs="仿宋_GB2312"/>
                <w:kern w:val="0"/>
                <w:sz w:val="24"/>
                <w:szCs w:val="24"/>
                <w:lang w:bidi="ar"/>
              </w:rPr>
            </w:pPr>
          </w:p>
          <w:p w14:paraId="0B92FBCA">
            <w:pPr>
              <w:spacing w:line="240" w:lineRule="auto"/>
              <w:ind w:firstLine="0" w:firstLineChars="0"/>
              <w:jc w:val="left"/>
              <w:rPr>
                <w:rFonts w:hint="eastAsia" w:ascii="仿宋_GB2312" w:hAnsi="仿宋_GB2312" w:eastAsia="仿宋_GB2312" w:cs="仿宋_GB2312"/>
                <w:kern w:val="0"/>
                <w:sz w:val="24"/>
                <w:szCs w:val="24"/>
                <w:lang w:bidi="ar"/>
              </w:rPr>
            </w:pPr>
          </w:p>
          <w:p w14:paraId="13DC01AF">
            <w:pPr>
              <w:spacing w:line="240" w:lineRule="auto"/>
              <w:ind w:firstLine="0" w:firstLineChars="0"/>
              <w:jc w:val="left"/>
              <w:rPr>
                <w:rFonts w:hint="eastAsia" w:ascii="仿宋_GB2312" w:hAnsi="仿宋_GB2312" w:eastAsia="仿宋_GB2312" w:cs="仿宋_GB2312"/>
                <w:kern w:val="0"/>
                <w:sz w:val="24"/>
                <w:szCs w:val="24"/>
                <w:lang w:bidi="ar"/>
              </w:rPr>
            </w:pPr>
          </w:p>
          <w:p w14:paraId="048A2699">
            <w:pPr>
              <w:spacing w:line="240" w:lineRule="auto"/>
              <w:ind w:firstLine="0" w:firstLineChars="0"/>
              <w:jc w:val="left"/>
              <w:rPr>
                <w:rFonts w:hint="eastAsia" w:ascii="仿宋_GB2312" w:hAnsi="仿宋_GB2312" w:eastAsia="仿宋_GB2312" w:cs="仿宋_GB2312"/>
                <w:kern w:val="0"/>
                <w:sz w:val="24"/>
                <w:szCs w:val="24"/>
                <w:lang w:bidi="ar"/>
              </w:rPr>
            </w:pPr>
          </w:p>
        </w:tc>
      </w:tr>
      <w:tr w14:paraId="62E0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12CA1E98">
            <w:pPr>
              <w:spacing w:line="240" w:lineRule="auto"/>
              <w:ind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项目预期效果（500字以内，可加附页，经济社会效益，申请应急保供方向，重点阐述应急保供的作用）</w:t>
            </w:r>
          </w:p>
        </w:tc>
      </w:tr>
      <w:tr w14:paraId="6D25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06EC36E8">
            <w:pPr>
              <w:spacing w:line="240" w:lineRule="auto"/>
              <w:ind w:firstLine="0" w:firstLineChars="0"/>
              <w:jc w:val="left"/>
              <w:rPr>
                <w:rFonts w:hint="eastAsia" w:ascii="仿宋_GB2312" w:hAnsi="仿宋_GB2312" w:eastAsia="仿宋_GB2312" w:cs="仿宋_GB2312"/>
                <w:kern w:val="0"/>
                <w:sz w:val="24"/>
                <w:szCs w:val="24"/>
                <w:lang w:bidi="ar"/>
              </w:rPr>
            </w:pPr>
          </w:p>
          <w:p w14:paraId="31841EBA">
            <w:pPr>
              <w:spacing w:line="240" w:lineRule="auto"/>
              <w:ind w:firstLine="0" w:firstLineChars="0"/>
              <w:jc w:val="left"/>
              <w:rPr>
                <w:rFonts w:hint="eastAsia" w:ascii="仿宋_GB2312" w:hAnsi="仿宋_GB2312" w:eastAsia="仿宋_GB2312" w:cs="仿宋_GB2312"/>
                <w:kern w:val="0"/>
                <w:sz w:val="24"/>
                <w:szCs w:val="24"/>
                <w:lang w:bidi="ar"/>
              </w:rPr>
            </w:pPr>
          </w:p>
          <w:p w14:paraId="3A27B229">
            <w:pPr>
              <w:spacing w:line="240" w:lineRule="auto"/>
              <w:ind w:firstLine="0" w:firstLineChars="0"/>
              <w:jc w:val="left"/>
              <w:rPr>
                <w:rFonts w:hint="eastAsia" w:ascii="仿宋_GB2312" w:hAnsi="仿宋_GB2312" w:eastAsia="仿宋_GB2312" w:cs="仿宋_GB2312"/>
                <w:kern w:val="0"/>
                <w:sz w:val="24"/>
                <w:szCs w:val="24"/>
                <w:lang w:bidi="ar"/>
              </w:rPr>
            </w:pPr>
          </w:p>
        </w:tc>
      </w:tr>
      <w:tr w14:paraId="3BDD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945" w:type="dxa"/>
            <w:gridSpan w:val="7"/>
            <w:tcBorders>
              <w:top w:val="single" w:color="auto" w:sz="4" w:space="0"/>
              <w:left w:val="single" w:color="auto" w:sz="4" w:space="0"/>
              <w:bottom w:val="single" w:color="auto" w:sz="4" w:space="0"/>
              <w:right w:val="single" w:color="auto" w:sz="4" w:space="0"/>
            </w:tcBorders>
            <w:noWrap w:val="0"/>
            <w:vAlign w:val="center"/>
          </w:tcPr>
          <w:p w14:paraId="5E003CFB">
            <w:pPr>
              <w:spacing w:line="240" w:lineRule="auto"/>
              <w:ind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县（市、区）、开发区管理部门初审意见</w:t>
            </w:r>
          </w:p>
        </w:tc>
      </w:tr>
      <w:tr w14:paraId="0684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13C194DB">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县（市、区）、开发区商务主管部门审核意见</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189C5F7C">
            <w:pPr>
              <w:spacing w:line="240" w:lineRule="auto"/>
              <w:ind w:firstLine="0" w:firstLineChars="0"/>
              <w:jc w:val="left"/>
              <w:rPr>
                <w:rFonts w:hint="eastAsia" w:ascii="仿宋_GB2312" w:hAnsi="仿宋_GB2312" w:eastAsia="仿宋_GB2312" w:cs="仿宋_GB2312"/>
                <w:kern w:val="0"/>
                <w:sz w:val="24"/>
                <w:szCs w:val="24"/>
                <w:lang w:bidi="ar"/>
              </w:rPr>
            </w:pPr>
          </w:p>
          <w:p w14:paraId="3611B3E4">
            <w:pPr>
              <w:spacing w:line="240" w:lineRule="auto"/>
              <w:ind w:firstLine="0" w:firstLineChars="0"/>
              <w:jc w:val="left"/>
              <w:rPr>
                <w:rFonts w:hint="eastAsia" w:ascii="仿宋_GB2312" w:hAnsi="仿宋_GB2312" w:eastAsia="仿宋_GB2312" w:cs="仿宋_GB2312"/>
                <w:kern w:val="0"/>
                <w:sz w:val="24"/>
                <w:szCs w:val="24"/>
                <w:lang w:bidi="ar"/>
              </w:rPr>
            </w:pPr>
          </w:p>
          <w:p w14:paraId="78396156">
            <w:pPr>
              <w:spacing w:line="240" w:lineRule="auto"/>
              <w:ind w:firstLine="0" w:firstLineChars="0"/>
              <w:jc w:val="righ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单位（盖章）</w:t>
            </w:r>
          </w:p>
          <w:p w14:paraId="2898362F">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xml:space="preserve">                                       年  月  日</w:t>
            </w:r>
          </w:p>
        </w:tc>
      </w:tr>
      <w:tr w14:paraId="421A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147C69AF">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县（市、区）、开发区财政主管部门征求意见</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6DFB7268">
            <w:pPr>
              <w:spacing w:line="240" w:lineRule="auto"/>
              <w:ind w:firstLine="0" w:firstLineChars="0"/>
              <w:jc w:val="left"/>
              <w:rPr>
                <w:rFonts w:hint="eastAsia" w:ascii="仿宋_GB2312" w:hAnsi="仿宋_GB2312" w:eastAsia="仿宋_GB2312" w:cs="仿宋_GB2312"/>
                <w:kern w:val="0"/>
                <w:sz w:val="24"/>
                <w:szCs w:val="24"/>
                <w:lang w:bidi="ar"/>
              </w:rPr>
            </w:pPr>
          </w:p>
          <w:p w14:paraId="5C3A2CC5">
            <w:pPr>
              <w:spacing w:line="240" w:lineRule="auto"/>
              <w:ind w:firstLine="0" w:firstLineChars="0"/>
              <w:jc w:val="left"/>
              <w:rPr>
                <w:rFonts w:hint="eastAsia" w:ascii="仿宋_GB2312" w:hAnsi="仿宋_GB2312" w:eastAsia="仿宋_GB2312" w:cs="仿宋_GB2312"/>
                <w:kern w:val="0"/>
                <w:sz w:val="24"/>
                <w:szCs w:val="24"/>
                <w:lang w:bidi="ar"/>
              </w:rPr>
            </w:pPr>
          </w:p>
          <w:p w14:paraId="0B65879D">
            <w:pPr>
              <w:spacing w:line="240" w:lineRule="auto"/>
              <w:ind w:firstLine="3120" w:firstLineChars="130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（同意或不同意）</w:t>
            </w:r>
          </w:p>
          <w:p w14:paraId="14EA3D75">
            <w:pPr>
              <w:spacing w:line="240" w:lineRule="auto"/>
              <w:ind w:firstLine="0" w:firstLineChars="0"/>
              <w:jc w:val="left"/>
              <w:rPr>
                <w:rFonts w:hint="eastAsia" w:ascii="仿宋_GB2312" w:hAnsi="仿宋_GB2312" w:eastAsia="仿宋_GB2312" w:cs="仿宋_GB2312"/>
                <w:kern w:val="0"/>
                <w:sz w:val="24"/>
                <w:szCs w:val="24"/>
                <w:lang w:bidi="ar"/>
              </w:rPr>
            </w:pPr>
          </w:p>
          <w:p w14:paraId="61D9C0B0">
            <w:pPr>
              <w:spacing w:line="240" w:lineRule="auto"/>
              <w:ind w:firstLine="4560" w:firstLineChars="190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单位（盖章）</w:t>
            </w:r>
          </w:p>
          <w:p w14:paraId="4C49C492">
            <w:pPr>
              <w:spacing w:line="240" w:lineRule="auto"/>
              <w:ind w:firstLine="5040" w:firstLineChars="210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年  月  日</w:t>
            </w:r>
          </w:p>
        </w:tc>
      </w:tr>
      <w:tr w14:paraId="472F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2384" w:type="dxa"/>
            <w:gridSpan w:val="2"/>
            <w:tcBorders>
              <w:top w:val="single" w:color="auto" w:sz="4" w:space="0"/>
              <w:left w:val="single" w:color="auto" w:sz="4" w:space="0"/>
              <w:bottom w:val="single" w:color="auto" w:sz="4" w:space="0"/>
              <w:right w:val="single" w:color="auto" w:sz="4" w:space="0"/>
            </w:tcBorders>
            <w:noWrap w:val="0"/>
            <w:vAlign w:val="center"/>
          </w:tcPr>
          <w:p w14:paraId="4A39604F">
            <w:pPr>
              <w:spacing w:line="240" w:lineRule="auto"/>
              <w:ind w:firstLine="0" w:firstLineChars="0"/>
              <w:jc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备注</w:t>
            </w:r>
          </w:p>
        </w:tc>
        <w:tc>
          <w:tcPr>
            <w:tcW w:w="6561" w:type="dxa"/>
            <w:gridSpan w:val="5"/>
            <w:tcBorders>
              <w:top w:val="single" w:color="auto" w:sz="4" w:space="0"/>
              <w:left w:val="single" w:color="auto" w:sz="4" w:space="0"/>
              <w:bottom w:val="single" w:color="auto" w:sz="4" w:space="0"/>
              <w:right w:val="single" w:color="auto" w:sz="4" w:space="0"/>
            </w:tcBorders>
            <w:noWrap w:val="0"/>
            <w:vAlign w:val="center"/>
          </w:tcPr>
          <w:p w14:paraId="34A93C56">
            <w:pPr>
              <w:spacing w:line="240" w:lineRule="auto"/>
              <w:ind w:firstLine="0" w:firstLineChars="0"/>
              <w:jc w:val="left"/>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（选填：需注意的风险点）</w:t>
            </w:r>
          </w:p>
        </w:tc>
      </w:tr>
    </w:tbl>
    <w:p w14:paraId="62429F85">
      <w:pPr>
        <w:suppressAutoHyphens/>
        <w:spacing w:line="600" w:lineRule="exact"/>
        <w:ind w:firstLine="0" w:firstLineChars="0"/>
        <w:rPr>
          <w:rFonts w:eastAsia="黑体" w:cs="Times New Roman"/>
          <w:sz w:val="28"/>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871" w:right="1474" w:bottom="1757" w:left="1587" w:header="851" w:footer="567" w:gutter="0"/>
          <w:cols w:space="720" w:num="1"/>
          <w:docGrid w:type="linesAndChars" w:linePitch="435" w:charSpace="0"/>
        </w:sectPr>
      </w:pPr>
    </w:p>
    <w:p w14:paraId="249D30BC">
      <w:pPr>
        <w:spacing w:after="0"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1-3</w:t>
      </w:r>
    </w:p>
    <w:p w14:paraId="58A3A3B5">
      <w:pPr>
        <w:suppressAutoHyphens/>
        <w:spacing w:line="600" w:lineRule="exact"/>
        <w:ind w:firstLine="960" w:firstLineChars="300"/>
        <w:jc w:val="both"/>
        <w:rPr>
          <w:rFonts w:hint="eastAsia" w:eastAsia="黑体" w:cs="Times New Roman"/>
          <w:sz w:val="32"/>
          <w:szCs w:val="44"/>
          <w:lang w:bidi="ar"/>
        </w:rPr>
      </w:pPr>
    </w:p>
    <w:p w14:paraId="75865095">
      <w:pPr>
        <w:keepNext w:val="0"/>
        <w:keepLines w:val="0"/>
        <w:pageBreakBefore w:val="0"/>
        <w:suppressAutoHyphens/>
        <w:kinsoku/>
        <w:wordWrap/>
        <w:overflowPunct/>
        <w:topLinePunct w:val="0"/>
        <w:autoSpaceDE/>
        <w:autoSpaceDN/>
        <w:bidi w:val="0"/>
        <w:adjustRightInd/>
        <w:snapToGrid/>
        <w:spacing w:after="0" w:line="560" w:lineRule="exact"/>
        <w:ind w:firstLine="960" w:firstLineChars="300"/>
        <w:jc w:val="both"/>
        <w:textAlignment w:val="auto"/>
        <w:rPr>
          <w:rFonts w:eastAsia="黑体" w:cs="Times New Roman"/>
          <w:sz w:val="32"/>
          <w:szCs w:val="44"/>
          <w:lang w:bidi="ar"/>
        </w:rPr>
      </w:pPr>
      <w:r>
        <w:rPr>
          <w:rFonts w:hint="eastAsia" w:eastAsia="黑体" w:cs="Times New Roman"/>
          <w:sz w:val="32"/>
          <w:szCs w:val="44"/>
          <w:lang w:bidi="ar"/>
        </w:rPr>
        <w:t>芜湖</w:t>
      </w:r>
      <w:r>
        <w:rPr>
          <w:rFonts w:eastAsia="黑体" w:cs="Times New Roman"/>
          <w:sz w:val="32"/>
          <w:szCs w:val="44"/>
          <w:lang w:bidi="ar"/>
        </w:rPr>
        <w:t>市现代商贸流通体系试点城市建设项目申报</w:t>
      </w:r>
    </w:p>
    <w:p w14:paraId="0AC04B19">
      <w:pPr>
        <w:keepNext w:val="0"/>
        <w:keepLines w:val="0"/>
        <w:pageBreakBefore w:val="0"/>
        <w:suppressAutoHyphens/>
        <w:kinsoku/>
        <w:wordWrap/>
        <w:overflowPunct/>
        <w:topLinePunct w:val="0"/>
        <w:autoSpaceDE/>
        <w:autoSpaceDN/>
        <w:bidi w:val="0"/>
        <w:adjustRightInd/>
        <w:snapToGrid/>
        <w:spacing w:after="0" w:line="560" w:lineRule="exact"/>
        <w:ind w:firstLine="0" w:firstLineChars="0"/>
        <w:jc w:val="center"/>
        <w:textAlignment w:val="auto"/>
        <w:rPr>
          <w:rFonts w:eastAsia="黑体" w:cs="Times New Roman"/>
          <w:sz w:val="32"/>
          <w:szCs w:val="44"/>
          <w:lang w:bidi="ar"/>
        </w:rPr>
      </w:pPr>
      <w:r>
        <w:rPr>
          <w:rFonts w:eastAsia="黑体" w:cs="Times New Roman"/>
          <w:sz w:val="32"/>
          <w:szCs w:val="44"/>
          <w:lang w:bidi="ar"/>
        </w:rPr>
        <w:t>真实性、可靠性承诺书</w:t>
      </w:r>
    </w:p>
    <w:p w14:paraId="2EBB84E6">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lang w:bidi="ar"/>
        </w:rPr>
      </w:pPr>
    </w:p>
    <w:p w14:paraId="709271F2">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ascii="仿宋" w:hAnsi="仿宋" w:eastAsia="仿宋"/>
          <w:sz w:val="32"/>
          <w:szCs w:val="32"/>
          <w:lang w:bidi="ar"/>
        </w:rPr>
        <w:t>我单位对申报的</w:t>
      </w:r>
      <w:r>
        <w:rPr>
          <w:rFonts w:hint="eastAsia" w:ascii="仿宋" w:hAnsi="仿宋" w:eastAsia="仿宋"/>
          <w:sz w:val="32"/>
          <w:szCs w:val="32"/>
          <w:lang w:bidi="ar"/>
        </w:rPr>
        <w:t>芜湖</w:t>
      </w:r>
      <w:r>
        <w:rPr>
          <w:rFonts w:ascii="仿宋" w:hAnsi="仿宋" w:eastAsia="仿宋"/>
          <w:sz w:val="32"/>
          <w:szCs w:val="32"/>
          <w:lang w:bidi="ar"/>
        </w:rPr>
        <w:t>市现代商贸流通体系建设项目之“</w:t>
      </w:r>
      <w:r>
        <w:rPr>
          <w:rFonts w:ascii="仿宋" w:hAnsi="仿宋" w:eastAsia="仿宋"/>
          <w:sz w:val="32"/>
          <w:szCs w:val="32"/>
          <w:u w:val="single"/>
          <w:lang w:bidi="ar"/>
        </w:rPr>
        <w:t xml:space="preserve">       项目名称       </w:t>
      </w:r>
      <w:r>
        <w:rPr>
          <w:rFonts w:ascii="仿宋" w:hAnsi="仿宋" w:eastAsia="仿宋"/>
          <w:sz w:val="32"/>
          <w:szCs w:val="32"/>
          <w:lang w:bidi="ar"/>
        </w:rPr>
        <w:t xml:space="preserve"> ”中涉及本单位的内容，郑重承诺如下：</w:t>
      </w:r>
    </w:p>
    <w:p w14:paraId="35C72A76">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ascii="仿宋" w:hAnsi="仿宋" w:eastAsia="仿宋"/>
          <w:sz w:val="32"/>
          <w:szCs w:val="32"/>
          <w:lang w:bidi="ar"/>
        </w:rPr>
        <w:t>一、对提交的各项申报材料的真实性、合法性、完整性、有效性负责，复印件与原件一致。如有刻意隐瞒或提供任何虚假材料，自愿承担一切法律后果，并同意有关部门据此录入相关的企业征信体系。</w:t>
      </w:r>
    </w:p>
    <w:p w14:paraId="6030D827">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ascii="仿宋" w:hAnsi="仿宋" w:eastAsia="仿宋"/>
          <w:sz w:val="32"/>
          <w:szCs w:val="32"/>
          <w:lang w:bidi="ar"/>
        </w:rPr>
        <w:t>二、近五年无重大违法违规、失信行为和安全生产事故。</w:t>
      </w:r>
    </w:p>
    <w:p w14:paraId="2BD18343">
      <w:pPr>
        <w:keepNext w:val="0"/>
        <w:keepLines w:val="0"/>
        <w:pageBreakBefore w:val="0"/>
        <w:widowControl/>
        <w:suppressAutoHyphens/>
        <w:kinsoku/>
        <w:wordWrap/>
        <w:overflowPunct/>
        <w:topLinePunct w:val="0"/>
        <w:autoSpaceDE/>
        <w:autoSpaceDN/>
        <w:bidi w:val="0"/>
        <w:adjustRightInd/>
        <w:snapToGrid/>
        <w:spacing w:after="0" w:line="560" w:lineRule="exact"/>
        <w:ind w:firstLine="640" w:firstLineChars="200"/>
        <w:jc w:val="left"/>
        <w:textAlignment w:val="auto"/>
        <w:rPr>
          <w:rFonts w:ascii="仿宋" w:hAnsi="仿宋" w:eastAsia="仿宋"/>
          <w:color w:val="000000"/>
          <w:sz w:val="32"/>
          <w:szCs w:val="32"/>
        </w:rPr>
      </w:pPr>
      <w:r>
        <w:rPr>
          <w:rFonts w:ascii="仿宋" w:hAnsi="仿宋" w:eastAsia="仿宋"/>
          <w:color w:val="000000"/>
          <w:sz w:val="32"/>
          <w:szCs w:val="32"/>
        </w:rPr>
        <w:t>三、</w:t>
      </w:r>
      <w:r>
        <w:rPr>
          <w:rFonts w:ascii="仿宋" w:hAnsi="仿宋" w:eastAsia="仿宋"/>
          <w:color w:val="auto"/>
          <w:sz w:val="32"/>
          <w:szCs w:val="32"/>
        </w:rPr>
        <w:t>无正在进行有可能影响该单位正常经营活动的重大诉讼或者仲裁</w:t>
      </w:r>
      <w:r>
        <w:rPr>
          <w:rFonts w:hint="eastAsia" w:ascii="仿宋" w:hAnsi="仿宋" w:eastAsia="仿宋"/>
          <w:color w:val="auto"/>
          <w:sz w:val="32"/>
          <w:szCs w:val="32"/>
          <w:lang w:eastAsia="zh-CN"/>
        </w:rPr>
        <w:t>、产权纠纷、用地许可等</w:t>
      </w:r>
      <w:r>
        <w:rPr>
          <w:rFonts w:ascii="仿宋" w:hAnsi="仿宋" w:eastAsia="仿宋"/>
          <w:color w:val="auto"/>
          <w:sz w:val="32"/>
          <w:szCs w:val="32"/>
        </w:rPr>
        <w:t>问题存在</w:t>
      </w:r>
      <w:r>
        <w:rPr>
          <w:rFonts w:ascii="仿宋" w:hAnsi="仿宋" w:eastAsia="仿宋"/>
          <w:color w:val="000000"/>
          <w:sz w:val="32"/>
          <w:szCs w:val="32"/>
        </w:rPr>
        <w:t>。</w:t>
      </w:r>
    </w:p>
    <w:p w14:paraId="2326A267">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lang w:bidi="ar"/>
        </w:rPr>
        <w:t>四、无主要财产因债务纠纷已被人民法院采取保全措施问题存在。</w:t>
      </w:r>
    </w:p>
    <w:p w14:paraId="11378CF7">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ascii="仿宋" w:hAnsi="仿宋" w:eastAsia="仿宋"/>
          <w:sz w:val="32"/>
          <w:szCs w:val="32"/>
          <w:lang w:bidi="ar"/>
        </w:rPr>
        <w:t>五、自愿</w:t>
      </w:r>
      <w:bookmarkStart w:id="96" w:name="_GoBack"/>
      <w:bookmarkEnd w:id="96"/>
      <w:r>
        <w:rPr>
          <w:rFonts w:ascii="仿宋" w:hAnsi="仿宋" w:eastAsia="仿宋"/>
          <w:sz w:val="32"/>
          <w:szCs w:val="32"/>
          <w:lang w:bidi="ar"/>
        </w:rPr>
        <w:t>按照项目管理有关规定做好项目实施。</w:t>
      </w:r>
    </w:p>
    <w:p w14:paraId="67F3CE01">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ascii="仿宋" w:hAnsi="仿宋" w:eastAsia="仿宋"/>
          <w:sz w:val="32"/>
          <w:szCs w:val="32"/>
          <w:lang w:bidi="ar"/>
        </w:rPr>
        <w:t>六、严格按照财政部《服务业发展资金管理办法》（财建〔2023〕9号）等资金管理有关规定、做好资金使用专账管理工作，保证财政资金专款专用、专账核算，按规定做好财务处理工作。</w:t>
      </w:r>
    </w:p>
    <w:p w14:paraId="6653E10A">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bidi="ar"/>
        </w:rPr>
        <w:t>七</w:t>
      </w:r>
      <w:r>
        <w:rPr>
          <w:rFonts w:ascii="仿宋" w:hAnsi="仿宋" w:eastAsia="仿宋"/>
          <w:sz w:val="32"/>
          <w:szCs w:val="32"/>
          <w:lang w:bidi="ar"/>
        </w:rPr>
        <w:t>、配合做好项目实施进度、资金使用、验收、绩效评价等工作和审计机构的审计检查。按照工作的有关要求及时反馈项目建设情况和资金使用情况报告，以及有关统计报表，并保证以上内容的真实性。</w:t>
      </w:r>
      <w:r>
        <w:rPr>
          <w:rFonts w:hint="eastAsia" w:ascii="仿宋" w:hAnsi="仿宋" w:eastAsia="仿宋"/>
          <w:color w:val="auto"/>
          <w:sz w:val="32"/>
          <w:szCs w:val="32"/>
          <w:lang w:eastAsia="zh-CN" w:bidi="ar"/>
        </w:rPr>
        <w:t>对后续验收和审计等工作中发现的不符合政策要求的补助资金，退回相关资金。</w:t>
      </w:r>
    </w:p>
    <w:p w14:paraId="06751C30">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sz w:val="32"/>
          <w:szCs w:val="32"/>
          <w:lang w:bidi="ar"/>
        </w:rPr>
      </w:pPr>
      <w:r>
        <w:rPr>
          <w:rFonts w:hint="eastAsia" w:ascii="仿宋" w:hAnsi="仿宋" w:eastAsia="仿宋"/>
          <w:sz w:val="32"/>
          <w:szCs w:val="32"/>
          <w:lang w:eastAsia="zh-CN" w:bidi="ar"/>
        </w:rPr>
        <w:t>八</w:t>
      </w:r>
      <w:r>
        <w:rPr>
          <w:rFonts w:ascii="仿宋" w:hAnsi="仿宋" w:eastAsia="仿宋"/>
          <w:sz w:val="32"/>
          <w:szCs w:val="32"/>
          <w:lang w:bidi="ar"/>
        </w:rPr>
        <w:t>、本企业本次申报的所有项目（包括信息平台项目）投资均未获得其他国家</w:t>
      </w:r>
      <w:r>
        <w:rPr>
          <w:rFonts w:hint="eastAsia" w:ascii="仿宋" w:hAnsi="仿宋" w:eastAsia="仿宋"/>
          <w:sz w:val="32"/>
          <w:szCs w:val="32"/>
          <w:lang w:bidi="ar"/>
        </w:rPr>
        <w:t>、省、市</w:t>
      </w:r>
      <w:r>
        <w:rPr>
          <w:rFonts w:ascii="仿宋" w:hAnsi="仿宋" w:eastAsia="仿宋"/>
          <w:sz w:val="32"/>
          <w:szCs w:val="32"/>
          <w:lang w:bidi="ar"/>
        </w:rPr>
        <w:t>级资金补贴，也未申请过国债支持，不存在重复申报享受补贴资金的行为。本企业不存在将本属于同一建设范围、方向及内容的项目拆分成多个项目申报的情形，不存在多头申报、重复申报、违规申报的情况。</w:t>
      </w:r>
    </w:p>
    <w:p w14:paraId="21019F42">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sz w:val="32"/>
          <w:szCs w:val="32"/>
          <w:lang w:bidi="ar"/>
        </w:rPr>
      </w:pPr>
      <w:r>
        <w:rPr>
          <w:rFonts w:hint="eastAsia" w:ascii="仿宋" w:hAnsi="仿宋" w:eastAsia="仿宋"/>
          <w:sz w:val="32"/>
          <w:szCs w:val="32"/>
          <w:lang w:eastAsia="zh-CN" w:bidi="ar"/>
        </w:rPr>
        <w:t>九</w:t>
      </w:r>
      <w:r>
        <w:rPr>
          <w:rFonts w:hint="eastAsia" w:ascii="仿宋" w:hAnsi="仿宋" w:eastAsia="仿宋"/>
          <w:sz w:val="32"/>
          <w:szCs w:val="32"/>
          <w:lang w:bidi="ar"/>
        </w:rPr>
        <w:t>、本项目将建立固定资产管理台账，5年内不改变项目固定资产产权属性，不改变其用途状态。采取租赁方式建设</w:t>
      </w:r>
      <w:r>
        <w:rPr>
          <w:rFonts w:hint="eastAsia" w:ascii="仿宋" w:hAnsi="仿宋" w:eastAsia="仿宋"/>
          <w:sz w:val="32"/>
          <w:szCs w:val="32"/>
          <w:lang w:eastAsia="zh-CN" w:bidi="ar"/>
        </w:rPr>
        <w:t>的</w:t>
      </w:r>
      <w:r>
        <w:rPr>
          <w:rFonts w:hint="eastAsia" w:ascii="仿宋" w:hAnsi="仿宋" w:eastAsia="仿宋"/>
          <w:sz w:val="32"/>
          <w:szCs w:val="32"/>
          <w:lang w:bidi="ar"/>
        </w:rPr>
        <w:t>，租赁总期限不低于5年。</w:t>
      </w:r>
    </w:p>
    <w:p w14:paraId="68F22EE2">
      <w:pPr>
        <w:keepNext w:val="0"/>
        <w:keepLines w:val="0"/>
        <w:pageBreakBefore w:val="0"/>
        <w:suppressAutoHyphens/>
        <w:kinsoku/>
        <w:wordWrap/>
        <w:overflowPunct/>
        <w:topLinePunct w:val="0"/>
        <w:autoSpaceDE/>
        <w:autoSpaceDN/>
        <w:bidi w:val="0"/>
        <w:adjustRightInd/>
        <w:snapToGrid/>
        <w:spacing w:after="0" w:line="560" w:lineRule="exact"/>
        <w:ind w:firstLine="560"/>
        <w:textAlignment w:val="auto"/>
        <w:rPr>
          <w:rFonts w:hint="eastAsia" w:ascii="仿宋_GB2312" w:hAnsi="仿宋_GB2312" w:eastAsia="仿宋_GB2312" w:cs="仿宋_GB2312"/>
          <w:sz w:val="28"/>
          <w:szCs w:val="28"/>
          <w:lang w:bidi="ar"/>
        </w:rPr>
      </w:pPr>
      <w:r>
        <w:rPr>
          <w:rFonts w:ascii="仿宋" w:hAnsi="仿宋" w:eastAsia="仿宋"/>
          <w:sz w:val="32"/>
          <w:szCs w:val="32"/>
          <w:lang w:bidi="ar"/>
        </w:rPr>
        <w:t>十、如未履行以上承诺，违反项目管理相关规定，挪用、截留资金，项目未能按期完成的或未能按时通过验收的，退出</w:t>
      </w:r>
      <w:r>
        <w:rPr>
          <w:rFonts w:hint="eastAsia" w:ascii="仿宋" w:hAnsi="仿宋" w:eastAsia="仿宋"/>
          <w:sz w:val="32"/>
          <w:szCs w:val="32"/>
          <w:lang w:bidi="ar"/>
        </w:rPr>
        <w:t>芜湖</w:t>
      </w:r>
      <w:r>
        <w:rPr>
          <w:rFonts w:ascii="仿宋" w:hAnsi="仿宋" w:eastAsia="仿宋"/>
          <w:sz w:val="32"/>
          <w:szCs w:val="32"/>
          <w:lang w:bidi="ar"/>
        </w:rPr>
        <w:t>市现代商贸流通体系建设工作</w:t>
      </w:r>
      <w:r>
        <w:rPr>
          <w:rFonts w:hint="eastAsia" w:ascii="仿宋" w:hAnsi="仿宋" w:eastAsia="仿宋"/>
          <w:sz w:val="32"/>
          <w:szCs w:val="32"/>
          <w:lang w:eastAsia="zh-CN" w:bidi="ar"/>
        </w:rPr>
        <w:t>，</w:t>
      </w:r>
      <w:r>
        <w:rPr>
          <w:rFonts w:hint="eastAsia" w:ascii="仿宋_GB2312" w:hAnsi="仿宋_GB2312" w:eastAsia="仿宋_GB2312" w:cs="仿宋_GB2312"/>
          <w:sz w:val="32"/>
          <w:szCs w:val="32"/>
          <w:lang w:eastAsia="zh-CN" w:bidi="ar"/>
        </w:rPr>
        <w:t>如涉及相关资金不符合补助条件的，退回相关资金补贴</w:t>
      </w:r>
      <w:r>
        <w:rPr>
          <w:rFonts w:hint="eastAsia" w:ascii="仿宋_GB2312" w:hAnsi="仿宋_GB2312" w:eastAsia="仿宋_GB2312" w:cs="仿宋_GB2312"/>
          <w:sz w:val="32"/>
          <w:szCs w:val="32"/>
          <w:lang w:bidi="ar"/>
        </w:rPr>
        <w:t>。</w:t>
      </w:r>
    </w:p>
    <w:p w14:paraId="6E7FC50F">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sz w:val="32"/>
          <w:szCs w:val="32"/>
          <w:lang w:bidi="ar"/>
        </w:rPr>
      </w:pPr>
    </w:p>
    <w:p w14:paraId="2A3152D7">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kern w:val="0"/>
          <w:sz w:val="32"/>
          <w:szCs w:val="32"/>
        </w:rPr>
      </w:pPr>
      <w:r>
        <w:rPr>
          <w:rFonts w:ascii="仿宋" w:hAnsi="仿宋" w:eastAsia="仿宋"/>
          <w:sz w:val="32"/>
          <w:szCs w:val="32"/>
          <w:lang w:bidi="ar"/>
        </w:rPr>
        <w:t xml:space="preserve"> </w:t>
      </w:r>
      <w:r>
        <w:rPr>
          <w:rFonts w:ascii="仿宋" w:hAnsi="仿宋" w:eastAsia="仿宋"/>
          <w:kern w:val="0"/>
          <w:sz w:val="32"/>
          <w:szCs w:val="32"/>
          <w:lang w:bidi="ar"/>
        </w:rPr>
        <w:t xml:space="preserve">                         </w:t>
      </w:r>
      <w:r>
        <w:rPr>
          <w:rFonts w:hint="eastAsia" w:ascii="仿宋" w:hAnsi="仿宋" w:eastAsia="仿宋"/>
          <w:kern w:val="0"/>
          <w:sz w:val="32"/>
          <w:szCs w:val="32"/>
          <w:lang w:bidi="ar"/>
        </w:rPr>
        <w:t>法定代表人</w:t>
      </w:r>
      <w:r>
        <w:rPr>
          <w:rFonts w:ascii="仿宋" w:hAnsi="仿宋" w:eastAsia="仿宋"/>
          <w:kern w:val="0"/>
          <w:sz w:val="32"/>
          <w:szCs w:val="32"/>
          <w:lang w:bidi="ar"/>
        </w:rPr>
        <w:t>：（签章）</w:t>
      </w:r>
    </w:p>
    <w:p w14:paraId="3609F7F6">
      <w:pPr>
        <w:keepNext w:val="0"/>
        <w:keepLines w:val="0"/>
        <w:pageBreakBefore w:val="0"/>
        <w:suppressAutoHyphens/>
        <w:kinsoku/>
        <w:wordWrap/>
        <w:overflowPunct/>
        <w:topLinePunct w:val="0"/>
        <w:autoSpaceDE/>
        <w:autoSpaceDN/>
        <w:bidi w:val="0"/>
        <w:adjustRightInd/>
        <w:snapToGrid/>
        <w:spacing w:after="0" w:line="560" w:lineRule="exact"/>
        <w:ind w:firstLine="640" w:firstLineChars="200"/>
        <w:textAlignment w:val="auto"/>
        <w:rPr>
          <w:rFonts w:ascii="仿宋" w:hAnsi="仿宋" w:eastAsia="仿宋"/>
          <w:kern w:val="0"/>
          <w:sz w:val="32"/>
          <w:szCs w:val="32"/>
        </w:rPr>
      </w:pPr>
      <w:r>
        <w:rPr>
          <w:rFonts w:ascii="仿宋" w:hAnsi="仿宋" w:eastAsia="仿宋"/>
          <w:kern w:val="0"/>
          <w:sz w:val="32"/>
          <w:szCs w:val="32"/>
          <w:lang w:bidi="ar"/>
        </w:rPr>
        <w:t xml:space="preserve">                          承诺单位：（盖章）                              </w:t>
      </w:r>
    </w:p>
    <w:p w14:paraId="54F37F5D">
      <w:pPr>
        <w:keepNext w:val="0"/>
        <w:keepLines w:val="0"/>
        <w:pageBreakBefore w:val="0"/>
        <w:suppressAutoHyphens/>
        <w:kinsoku/>
        <w:wordWrap/>
        <w:overflowPunct/>
        <w:topLinePunct w:val="0"/>
        <w:autoSpaceDE/>
        <w:autoSpaceDN/>
        <w:bidi w:val="0"/>
        <w:adjustRightInd/>
        <w:snapToGrid/>
        <w:spacing w:after="0" w:line="560" w:lineRule="exact"/>
        <w:ind w:left="5120" w:hanging="5120" w:hangingChars="1600"/>
        <w:textAlignment w:val="auto"/>
        <w:rPr>
          <w:rFonts w:hint="eastAsia" w:ascii="Times New Roman" w:hAnsi="Times New Roman" w:eastAsia="仿宋"/>
          <w:kern w:val="0"/>
          <w:sz w:val="32"/>
          <w:szCs w:val="32"/>
          <w:lang w:eastAsia="zh-CN"/>
        </w:rPr>
        <w:sectPr>
          <w:pgSz w:w="11906" w:h="16838"/>
          <w:pgMar w:top="2098" w:right="1474" w:bottom="1985" w:left="1588" w:header="851" w:footer="992" w:gutter="0"/>
          <w:pgNumType w:fmt="numberInDash"/>
          <w:cols w:space="720" w:num="1"/>
          <w:docGrid w:type="lines" w:linePitch="312" w:charSpace="0"/>
        </w:sectPr>
      </w:pPr>
      <w:r>
        <w:rPr>
          <w:rFonts w:ascii="仿宋" w:hAnsi="仿宋" w:eastAsia="仿宋"/>
          <w:kern w:val="0"/>
          <w:sz w:val="32"/>
          <w:szCs w:val="32"/>
          <w:lang w:bidi="ar"/>
        </w:rPr>
        <w:t xml:space="preserve">                                 年    月   </w:t>
      </w:r>
      <w:r>
        <w:rPr>
          <w:rFonts w:hint="eastAsia" w:ascii="仿宋" w:hAnsi="仿宋" w:eastAsia="仿宋"/>
          <w:kern w:val="0"/>
          <w:sz w:val="32"/>
          <w:szCs w:val="32"/>
          <w:lang w:eastAsia="zh-CN" w:bidi="ar"/>
        </w:rPr>
        <w:t>日</w:t>
      </w:r>
    </w:p>
    <w:p w14:paraId="41001016">
      <w:pPr>
        <w:spacing w:after="0" w:line="560" w:lineRule="exact"/>
        <w:rPr>
          <w:rFonts w:hint="eastAsia" w:ascii="黑体" w:hAnsi="黑体" w:eastAsia="黑体" w:cs="黑体"/>
          <w:sz w:val="32"/>
          <w:szCs w:val="32"/>
          <w:lang w:eastAsia="zh-CN" w:bidi="ar"/>
        </w:rPr>
      </w:pPr>
      <w:bookmarkStart w:id="1" w:name="_Toc27984"/>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1-4</w:t>
      </w:r>
      <w:r>
        <w:rPr>
          <w:rFonts w:hint="eastAsia" w:ascii="黑体" w:hAnsi="黑体" w:eastAsia="黑体" w:cs="黑体"/>
          <w:bCs/>
          <w:sz w:val="32"/>
          <w:szCs w:val="32"/>
        </w:rPr>
        <w:t>保供</w:t>
      </w:r>
      <w:bookmarkEnd w:id="1"/>
      <w:r>
        <w:rPr>
          <w:rFonts w:hint="eastAsia" w:ascii="黑体" w:hAnsi="黑体" w:eastAsia="黑体" w:cs="黑体"/>
          <w:bCs/>
          <w:sz w:val="32"/>
          <w:szCs w:val="32"/>
          <w:lang w:eastAsia="zh-CN"/>
        </w:rPr>
        <w:t>协议</w:t>
      </w:r>
      <w:r>
        <w:rPr>
          <w:rFonts w:hint="eastAsia" w:ascii="黑体" w:hAnsi="黑体" w:eastAsia="黑体" w:cs="黑体"/>
          <w:bCs/>
          <w:sz w:val="28"/>
          <w:szCs w:val="28"/>
          <w:lang w:eastAsia="zh-CN"/>
        </w:rPr>
        <w:t>（</w:t>
      </w:r>
      <w:r>
        <w:rPr>
          <w:rFonts w:hint="eastAsia" w:ascii="黑体" w:hAnsi="黑体" w:eastAsia="黑体" w:cs="黑体"/>
          <w:sz w:val="28"/>
          <w:szCs w:val="28"/>
          <w:lang w:bidi="ar"/>
        </w:rPr>
        <w:t>注：仅申报生活必需品流通保供方向项目提供</w:t>
      </w:r>
      <w:r>
        <w:rPr>
          <w:rFonts w:hint="eastAsia" w:ascii="黑体" w:hAnsi="黑体" w:eastAsia="黑体" w:cs="黑体"/>
          <w:sz w:val="28"/>
          <w:szCs w:val="28"/>
          <w:lang w:eastAsia="zh-CN" w:bidi="ar"/>
        </w:rPr>
        <w:t>）</w:t>
      </w:r>
    </w:p>
    <w:p w14:paraId="0B64C39A">
      <w:pPr>
        <w:suppressAutoHyphens/>
        <w:spacing w:line="500" w:lineRule="exact"/>
        <w:ind w:firstLine="0" w:firstLineChars="0"/>
        <w:jc w:val="center"/>
        <w:rPr>
          <w:rFonts w:hint="eastAsia" w:eastAsia="黑体" w:cs="Times New Roman"/>
          <w:szCs w:val="28"/>
          <w:lang w:bidi="ar"/>
        </w:rPr>
      </w:pPr>
    </w:p>
    <w:p w14:paraId="66443194">
      <w:pPr>
        <w:suppressAutoHyphens/>
        <w:spacing w:line="500" w:lineRule="exact"/>
        <w:ind w:firstLine="0" w:firstLineChars="0"/>
        <w:jc w:val="center"/>
        <w:rPr>
          <w:rFonts w:hint="eastAsia" w:ascii="仿宋_GB2312" w:hAnsi="仿宋_GB2312" w:eastAsia="仿宋_GB2312" w:cs="仿宋_GB2312"/>
          <w:sz w:val="32"/>
          <w:szCs w:val="44"/>
          <w:lang w:eastAsia="zh-CN" w:bidi="ar"/>
        </w:rPr>
      </w:pPr>
      <w:r>
        <w:rPr>
          <w:rFonts w:hint="eastAsia" w:ascii="仿宋_GB2312" w:hAnsi="仿宋_GB2312" w:eastAsia="仿宋_GB2312" w:cs="仿宋_GB2312"/>
          <w:sz w:val="32"/>
          <w:szCs w:val="44"/>
          <w:lang w:bidi="ar"/>
        </w:rPr>
        <w:t>与政府有关部门签订</w:t>
      </w:r>
      <w:r>
        <w:rPr>
          <w:rFonts w:hint="eastAsia" w:ascii="仿宋_GB2312" w:hAnsi="仿宋_GB2312" w:eastAsia="仿宋_GB2312" w:cs="仿宋_GB2312"/>
          <w:sz w:val="32"/>
          <w:szCs w:val="44"/>
          <w:lang w:eastAsia="zh-CN" w:bidi="ar"/>
        </w:rPr>
        <w:t>的</w:t>
      </w:r>
      <w:r>
        <w:rPr>
          <w:rFonts w:hint="eastAsia" w:ascii="仿宋_GB2312" w:hAnsi="仿宋_GB2312" w:eastAsia="仿宋_GB2312" w:cs="仿宋_GB2312"/>
          <w:sz w:val="32"/>
          <w:szCs w:val="44"/>
          <w:lang w:bidi="ar"/>
        </w:rPr>
        <w:t>生活必需品流通保供体系建设承诺</w:t>
      </w:r>
      <w:r>
        <w:rPr>
          <w:rFonts w:hint="eastAsia" w:ascii="仿宋_GB2312" w:hAnsi="仿宋_GB2312" w:eastAsia="仿宋_GB2312" w:cs="仿宋_GB2312"/>
          <w:sz w:val="32"/>
          <w:szCs w:val="44"/>
          <w:lang w:eastAsia="zh-CN" w:bidi="ar"/>
        </w:rPr>
        <w:t>协议</w:t>
      </w:r>
    </w:p>
    <w:p w14:paraId="36E75E8B">
      <w:pPr>
        <w:suppressAutoHyphens/>
        <w:spacing w:line="500" w:lineRule="exact"/>
        <w:ind w:firstLine="440"/>
        <w:jc w:val="left"/>
        <w:rPr>
          <w:rFonts w:cs="Times New Roman"/>
          <w:sz w:val="22"/>
          <w:szCs w:val="22"/>
        </w:rPr>
      </w:pPr>
    </w:p>
    <w:p w14:paraId="29305F64">
      <w:pPr>
        <w:spacing w:after="0" w:line="560" w:lineRule="exact"/>
        <w:rPr>
          <w:rFonts w:hint="eastAsia" w:ascii="黑体" w:hAnsi="黑体" w:eastAsia="黑体" w:cs="黑体"/>
          <w:b w:val="0"/>
          <w:bCs w:val="0"/>
          <w:sz w:val="32"/>
          <w:szCs w:val="32"/>
          <w:lang w:eastAsia="zh-CN"/>
        </w:rPr>
      </w:pPr>
    </w:p>
    <w:p w14:paraId="2FD01425">
      <w:pPr>
        <w:spacing w:after="0" w:line="560" w:lineRule="exact"/>
        <w:rPr>
          <w:rFonts w:hint="eastAsia" w:ascii="黑体" w:hAnsi="黑体" w:eastAsia="黑体" w:cs="黑体"/>
          <w:b w:val="0"/>
          <w:bCs w:val="0"/>
          <w:sz w:val="32"/>
          <w:szCs w:val="32"/>
          <w:lang w:eastAsia="zh-CN"/>
        </w:rPr>
      </w:pPr>
    </w:p>
    <w:p w14:paraId="6B452974">
      <w:pPr>
        <w:spacing w:after="0" w:line="560" w:lineRule="exact"/>
        <w:rPr>
          <w:rFonts w:hint="eastAsia" w:ascii="黑体" w:hAnsi="黑体" w:eastAsia="黑体" w:cs="黑体"/>
          <w:b w:val="0"/>
          <w:bCs w:val="0"/>
          <w:sz w:val="32"/>
          <w:szCs w:val="32"/>
          <w:lang w:eastAsia="zh-CN"/>
        </w:rPr>
      </w:pPr>
    </w:p>
    <w:p w14:paraId="76EA99ED">
      <w:pPr>
        <w:spacing w:after="0" w:line="560" w:lineRule="exact"/>
        <w:rPr>
          <w:rFonts w:hint="eastAsia" w:ascii="黑体" w:hAnsi="黑体" w:eastAsia="黑体" w:cs="黑体"/>
          <w:b w:val="0"/>
          <w:bCs w:val="0"/>
          <w:sz w:val="32"/>
          <w:szCs w:val="32"/>
          <w:lang w:eastAsia="zh-CN"/>
        </w:rPr>
      </w:pPr>
    </w:p>
    <w:p w14:paraId="03D7F46D">
      <w:pPr>
        <w:spacing w:after="0" w:line="560" w:lineRule="exact"/>
        <w:rPr>
          <w:rFonts w:hint="eastAsia" w:ascii="黑体" w:hAnsi="黑体" w:eastAsia="黑体" w:cs="黑体"/>
          <w:b w:val="0"/>
          <w:bCs w:val="0"/>
          <w:sz w:val="32"/>
          <w:szCs w:val="32"/>
          <w:lang w:eastAsia="zh-CN"/>
        </w:rPr>
      </w:pPr>
    </w:p>
    <w:p w14:paraId="79883F00">
      <w:pPr>
        <w:spacing w:after="0" w:line="560" w:lineRule="exact"/>
        <w:rPr>
          <w:rFonts w:hint="eastAsia" w:ascii="黑体" w:hAnsi="黑体" w:eastAsia="黑体" w:cs="黑体"/>
          <w:b w:val="0"/>
          <w:bCs w:val="0"/>
          <w:sz w:val="32"/>
          <w:szCs w:val="32"/>
          <w:lang w:eastAsia="zh-CN"/>
        </w:rPr>
      </w:pPr>
    </w:p>
    <w:p w14:paraId="2FB2A719">
      <w:pPr>
        <w:spacing w:after="0" w:line="560" w:lineRule="exact"/>
        <w:rPr>
          <w:rFonts w:hint="eastAsia" w:ascii="黑体" w:hAnsi="黑体" w:eastAsia="黑体" w:cs="黑体"/>
          <w:b w:val="0"/>
          <w:bCs w:val="0"/>
          <w:sz w:val="32"/>
          <w:szCs w:val="32"/>
          <w:lang w:eastAsia="zh-CN"/>
        </w:rPr>
      </w:pPr>
    </w:p>
    <w:p w14:paraId="00C1A80F">
      <w:pPr>
        <w:spacing w:after="0" w:line="560" w:lineRule="exact"/>
        <w:rPr>
          <w:rFonts w:hint="eastAsia" w:ascii="黑体" w:hAnsi="黑体" w:eastAsia="黑体" w:cs="黑体"/>
          <w:b w:val="0"/>
          <w:bCs w:val="0"/>
          <w:sz w:val="32"/>
          <w:szCs w:val="32"/>
          <w:lang w:eastAsia="zh-CN"/>
        </w:rPr>
      </w:pPr>
    </w:p>
    <w:p w14:paraId="535939CB">
      <w:pPr>
        <w:spacing w:after="0" w:line="560" w:lineRule="exact"/>
        <w:rPr>
          <w:rFonts w:hint="eastAsia" w:ascii="黑体" w:hAnsi="黑体" w:eastAsia="黑体" w:cs="黑体"/>
          <w:b w:val="0"/>
          <w:bCs w:val="0"/>
          <w:sz w:val="32"/>
          <w:szCs w:val="32"/>
          <w:lang w:eastAsia="zh-CN"/>
        </w:rPr>
      </w:pPr>
    </w:p>
    <w:p w14:paraId="23AD82AD">
      <w:pPr>
        <w:spacing w:after="0" w:line="560" w:lineRule="exact"/>
        <w:rPr>
          <w:rFonts w:hint="eastAsia" w:ascii="黑体" w:hAnsi="黑体" w:eastAsia="黑体" w:cs="黑体"/>
          <w:b w:val="0"/>
          <w:bCs w:val="0"/>
          <w:sz w:val="32"/>
          <w:szCs w:val="32"/>
          <w:lang w:eastAsia="zh-CN"/>
        </w:rPr>
      </w:pPr>
    </w:p>
    <w:p w14:paraId="030504DF">
      <w:pPr>
        <w:spacing w:after="0" w:line="560" w:lineRule="exact"/>
        <w:rPr>
          <w:rFonts w:hint="eastAsia" w:ascii="黑体" w:hAnsi="黑体" w:eastAsia="黑体" w:cs="黑体"/>
          <w:b w:val="0"/>
          <w:bCs w:val="0"/>
          <w:sz w:val="32"/>
          <w:szCs w:val="32"/>
          <w:lang w:eastAsia="zh-CN"/>
        </w:rPr>
      </w:pPr>
    </w:p>
    <w:p w14:paraId="4A6ED9EA">
      <w:pPr>
        <w:spacing w:after="0" w:line="560" w:lineRule="exact"/>
        <w:rPr>
          <w:rFonts w:hint="eastAsia" w:ascii="黑体" w:hAnsi="黑体" w:eastAsia="黑体" w:cs="黑体"/>
          <w:b w:val="0"/>
          <w:bCs w:val="0"/>
          <w:sz w:val="32"/>
          <w:szCs w:val="32"/>
          <w:lang w:eastAsia="zh-CN"/>
        </w:rPr>
      </w:pPr>
    </w:p>
    <w:p w14:paraId="33807C33">
      <w:pPr>
        <w:spacing w:after="0" w:line="560" w:lineRule="exact"/>
        <w:rPr>
          <w:rFonts w:hint="eastAsia" w:ascii="黑体" w:hAnsi="黑体" w:eastAsia="黑体" w:cs="黑体"/>
          <w:b w:val="0"/>
          <w:bCs w:val="0"/>
          <w:sz w:val="32"/>
          <w:szCs w:val="32"/>
          <w:lang w:eastAsia="zh-CN"/>
        </w:rPr>
      </w:pPr>
    </w:p>
    <w:p w14:paraId="34BFA938">
      <w:pPr>
        <w:spacing w:after="0" w:line="560" w:lineRule="exact"/>
        <w:rPr>
          <w:rFonts w:hint="eastAsia" w:ascii="黑体" w:hAnsi="黑体" w:eastAsia="黑体" w:cs="黑体"/>
          <w:b w:val="0"/>
          <w:bCs w:val="0"/>
          <w:sz w:val="32"/>
          <w:szCs w:val="32"/>
          <w:lang w:eastAsia="zh-CN"/>
        </w:rPr>
      </w:pPr>
    </w:p>
    <w:p w14:paraId="2C1D643D">
      <w:pPr>
        <w:spacing w:after="0" w:line="560" w:lineRule="exact"/>
        <w:rPr>
          <w:rFonts w:hint="eastAsia" w:ascii="黑体" w:hAnsi="黑体" w:eastAsia="黑体" w:cs="黑体"/>
          <w:b w:val="0"/>
          <w:bCs w:val="0"/>
          <w:sz w:val="32"/>
          <w:szCs w:val="32"/>
          <w:lang w:eastAsia="zh-CN"/>
        </w:rPr>
      </w:pPr>
    </w:p>
    <w:p w14:paraId="30068F7F">
      <w:pPr>
        <w:spacing w:after="0" w:line="560" w:lineRule="exact"/>
        <w:rPr>
          <w:rFonts w:hint="eastAsia" w:ascii="黑体" w:hAnsi="黑体" w:eastAsia="黑体" w:cs="黑体"/>
          <w:b w:val="0"/>
          <w:bCs w:val="0"/>
          <w:sz w:val="32"/>
          <w:szCs w:val="32"/>
          <w:lang w:eastAsia="zh-CN"/>
        </w:rPr>
      </w:pPr>
    </w:p>
    <w:p w14:paraId="1609A424">
      <w:pPr>
        <w:spacing w:after="0" w:line="560" w:lineRule="exact"/>
        <w:rPr>
          <w:rFonts w:hint="eastAsia" w:ascii="黑体" w:hAnsi="黑体" w:eastAsia="黑体" w:cs="黑体"/>
          <w:b w:val="0"/>
          <w:bCs w:val="0"/>
          <w:sz w:val="32"/>
          <w:szCs w:val="32"/>
          <w:lang w:eastAsia="zh-CN"/>
        </w:rPr>
      </w:pPr>
    </w:p>
    <w:p w14:paraId="672AF7D3">
      <w:pPr>
        <w:pStyle w:val="4"/>
        <w:rPr>
          <w:rFonts w:hint="eastAsia" w:ascii="黑体" w:hAnsi="黑体" w:eastAsia="黑体" w:cs="黑体"/>
          <w:sz w:val="32"/>
          <w:szCs w:val="36"/>
          <w:lang w:eastAsia="zh-CN"/>
        </w:rPr>
      </w:pPr>
    </w:p>
    <w:p w14:paraId="05E9F7A4">
      <w:pPr>
        <w:pStyle w:val="4"/>
        <w:rPr>
          <w:rFonts w:hint="eastAsia" w:ascii="黑体" w:hAnsi="黑体" w:eastAsia="黑体" w:cs="黑体"/>
          <w:sz w:val="32"/>
          <w:szCs w:val="36"/>
        </w:rPr>
      </w:pPr>
      <w:r>
        <w:rPr>
          <w:rFonts w:hint="eastAsia" w:ascii="黑体" w:hAnsi="黑体" w:eastAsia="黑体" w:cs="黑体"/>
          <w:sz w:val="32"/>
          <w:szCs w:val="36"/>
          <w:lang w:eastAsia="zh-CN"/>
        </w:rPr>
        <w:t>附件</w:t>
      </w:r>
      <w:r>
        <w:rPr>
          <w:rFonts w:hint="eastAsia" w:ascii="黑体" w:hAnsi="黑体" w:cs="黑体"/>
          <w:sz w:val="32"/>
          <w:szCs w:val="36"/>
          <w:lang w:val="en-US" w:eastAsia="zh-CN"/>
        </w:rPr>
        <w:t>1</w:t>
      </w:r>
      <w:r>
        <w:rPr>
          <w:rFonts w:hint="eastAsia" w:ascii="黑体" w:hAnsi="黑体" w:eastAsia="黑体" w:cs="黑体"/>
          <w:sz w:val="32"/>
          <w:szCs w:val="36"/>
          <w:lang w:val="en-US" w:eastAsia="zh-CN"/>
        </w:rPr>
        <w:t xml:space="preserve">- 5  </w:t>
      </w:r>
      <w:r>
        <w:rPr>
          <w:rFonts w:hint="eastAsia" w:ascii="黑体" w:hAnsi="黑体" w:eastAsia="黑体" w:cs="黑体"/>
          <w:sz w:val="32"/>
          <w:szCs w:val="36"/>
        </w:rPr>
        <w:t>企业介绍</w:t>
      </w:r>
    </w:p>
    <w:p w14:paraId="45090077">
      <w:pPr>
        <w:keepNext/>
        <w:keepLines/>
        <w:suppressAutoHyphens/>
        <w:spacing w:before="120" w:line="240" w:lineRule="auto"/>
        <w:ind w:firstLine="321" w:firstLineChars="100"/>
        <w:outlineLvl w:val="2"/>
        <w:rPr>
          <w:rFonts w:hint="eastAsia" w:ascii="仿宋_GB2312" w:hAnsi="仿宋_GB2312" w:eastAsia="仿宋_GB2312" w:cs="仿宋_GB2312"/>
          <w:b/>
          <w:sz w:val="32"/>
          <w:szCs w:val="32"/>
          <w:lang w:bidi="ar"/>
        </w:rPr>
      </w:pPr>
      <w:bookmarkStart w:id="2" w:name="_Toc1306"/>
      <w:r>
        <w:rPr>
          <w:rFonts w:hint="eastAsia" w:ascii="仿宋_GB2312" w:hAnsi="仿宋_GB2312" w:eastAsia="仿宋_GB2312" w:cs="仿宋_GB2312"/>
          <w:b/>
          <w:sz w:val="32"/>
          <w:szCs w:val="32"/>
          <w:lang w:bidi="ar"/>
        </w:rPr>
        <w:t>（一）企业简介</w:t>
      </w:r>
      <w:bookmarkEnd w:id="2"/>
    </w:p>
    <w:p w14:paraId="123F6A5F">
      <w:pPr>
        <w:spacing w:line="240" w:lineRule="auto"/>
        <w:ind w:firstLine="48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报主体全称，设立时间、注册地址、实际办公地址，所属行业、主营业务、经营规模，所属行业发展现状、行业地位自评，财务状况、固定资产，从业人员，信用情况及所获荣誉等。涉及集团公司及子公司应详细说明关联情况。</w:t>
      </w:r>
    </w:p>
    <w:p w14:paraId="79AC48A5">
      <w:pPr>
        <w:keepNext/>
        <w:keepLines/>
        <w:suppressAutoHyphens/>
        <w:spacing w:before="120" w:line="240" w:lineRule="auto"/>
        <w:ind w:firstLine="321" w:firstLineChars="100"/>
        <w:outlineLvl w:val="2"/>
        <w:rPr>
          <w:rFonts w:hint="eastAsia" w:ascii="仿宋_GB2312" w:hAnsi="仿宋_GB2312" w:eastAsia="仿宋_GB2312" w:cs="仿宋_GB2312"/>
          <w:b/>
          <w:sz w:val="32"/>
          <w:szCs w:val="32"/>
          <w:lang w:bidi="ar"/>
        </w:rPr>
      </w:pPr>
      <w:bookmarkStart w:id="3" w:name="_Toc1919"/>
      <w:r>
        <w:rPr>
          <w:rFonts w:hint="eastAsia" w:ascii="仿宋_GB2312" w:hAnsi="仿宋_GB2312" w:eastAsia="仿宋_GB2312" w:cs="仿宋_GB2312"/>
          <w:b/>
          <w:sz w:val="32"/>
          <w:szCs w:val="32"/>
          <w:lang w:bidi="ar"/>
        </w:rPr>
        <w:t>（二）主营业务及经营情况</w:t>
      </w:r>
      <w:bookmarkEnd w:id="3"/>
    </w:p>
    <w:p w14:paraId="04774E3E">
      <w:pPr>
        <w:suppressAutoHyphens/>
        <w:spacing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注：简要介绍企业主营业务、经营品种、上下游、行业地位、近三年经营情况以及未来的发展定位和规划。</w:t>
      </w:r>
    </w:p>
    <w:p w14:paraId="70166E96">
      <w:pPr>
        <w:keepNext/>
        <w:keepLines/>
        <w:suppressAutoHyphens/>
        <w:spacing w:before="120" w:line="240" w:lineRule="auto"/>
        <w:ind w:firstLine="321" w:firstLineChars="100"/>
        <w:outlineLvl w:val="2"/>
        <w:rPr>
          <w:rFonts w:hint="eastAsia" w:ascii="仿宋_GB2312" w:hAnsi="仿宋_GB2312" w:eastAsia="仿宋_GB2312" w:cs="仿宋_GB2312"/>
          <w:b/>
          <w:sz w:val="32"/>
          <w:szCs w:val="32"/>
          <w:lang w:bidi="ar"/>
        </w:rPr>
      </w:pPr>
      <w:bookmarkStart w:id="4" w:name="_Toc6915"/>
      <w:r>
        <w:rPr>
          <w:rFonts w:hint="eastAsia" w:ascii="仿宋_GB2312" w:hAnsi="仿宋_GB2312" w:eastAsia="仿宋_GB2312" w:cs="仿宋_GB2312"/>
          <w:b/>
          <w:sz w:val="32"/>
          <w:szCs w:val="32"/>
          <w:lang w:bidi="ar"/>
        </w:rPr>
        <w:t>（三）商贸流通业务及贡献</w:t>
      </w:r>
      <w:bookmarkEnd w:id="4"/>
    </w:p>
    <w:p w14:paraId="12575011">
      <w:pPr>
        <w:suppressAutoHyphens/>
        <w:spacing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注：结合企业实际情况和申报方向，阐述在城乡商贸融合、农村商贸流通、生活必需品保供、流通骨干企业培育、再生资源回收等五个方向中的一个或多个方向的工作情况和主要贡献，可附图表详细说明。</w:t>
      </w:r>
    </w:p>
    <w:p w14:paraId="79D2B9E0">
      <w:pPr>
        <w:keepNext/>
        <w:keepLines/>
        <w:suppressAutoHyphens/>
        <w:spacing w:before="120" w:line="240" w:lineRule="auto"/>
        <w:ind w:firstLine="321" w:firstLineChars="100"/>
        <w:outlineLvl w:val="2"/>
        <w:rPr>
          <w:rFonts w:hint="eastAsia" w:ascii="仿宋_GB2312" w:hAnsi="仿宋_GB2312" w:eastAsia="仿宋_GB2312" w:cs="仿宋_GB2312"/>
          <w:b/>
          <w:sz w:val="32"/>
          <w:szCs w:val="32"/>
          <w:lang w:bidi="ar"/>
        </w:rPr>
      </w:pPr>
      <w:bookmarkStart w:id="5" w:name="_Toc7948"/>
      <w:r>
        <w:rPr>
          <w:rFonts w:hint="eastAsia" w:ascii="仿宋_GB2312" w:hAnsi="仿宋_GB2312" w:eastAsia="仿宋_GB2312" w:cs="仿宋_GB2312"/>
          <w:b/>
          <w:sz w:val="32"/>
          <w:szCs w:val="32"/>
          <w:lang w:bidi="ar"/>
        </w:rPr>
        <w:t>（四）资格证书</w:t>
      </w:r>
      <w:bookmarkEnd w:id="5"/>
    </w:p>
    <w:p w14:paraId="45DDEE09">
      <w:pPr>
        <w:suppressAutoHyphens/>
        <w:spacing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注：结合企业经营和项目运营实际情况，提供从业资格许可证书，如生产许可证、食品经营许可证、药品经营许可证等</w:t>
      </w:r>
    </w:p>
    <w:p w14:paraId="70CA5DF3">
      <w:pPr>
        <w:keepNext/>
        <w:keepLines/>
        <w:suppressAutoHyphens/>
        <w:spacing w:before="120" w:line="240" w:lineRule="auto"/>
        <w:ind w:firstLine="321" w:firstLineChars="100"/>
        <w:outlineLvl w:val="2"/>
        <w:rPr>
          <w:rFonts w:hint="eastAsia" w:ascii="仿宋_GB2312" w:hAnsi="仿宋_GB2312" w:eastAsia="仿宋_GB2312" w:cs="仿宋_GB2312"/>
          <w:b/>
          <w:sz w:val="32"/>
          <w:szCs w:val="32"/>
          <w:lang w:bidi="ar"/>
        </w:rPr>
      </w:pPr>
      <w:bookmarkStart w:id="6" w:name="_Toc27428"/>
      <w:r>
        <w:rPr>
          <w:rFonts w:hint="eastAsia" w:ascii="仿宋_GB2312" w:hAnsi="仿宋_GB2312" w:eastAsia="仿宋_GB2312" w:cs="仿宋_GB2312"/>
          <w:b/>
          <w:sz w:val="32"/>
          <w:szCs w:val="32"/>
          <w:lang w:bidi="ar"/>
        </w:rPr>
        <w:t>（五）所获资质及获奖情况</w:t>
      </w:r>
      <w:bookmarkEnd w:id="6"/>
    </w:p>
    <w:p w14:paraId="24888491">
      <w:pPr>
        <w:suppressAutoHyphens/>
        <w:spacing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注：相关服务资质认证、专利等，以及获得的国家、省、市各级的授牌、获奖等证书复印件或照片。</w:t>
      </w:r>
    </w:p>
    <w:p w14:paraId="5862F7DC">
      <w:pPr>
        <w:keepNext/>
        <w:keepLines/>
        <w:numPr>
          <w:ilvl w:val="0"/>
          <w:numId w:val="0"/>
        </w:numPr>
        <w:suppressAutoHyphens/>
        <w:spacing w:before="120" w:after="160" w:line="240" w:lineRule="auto"/>
        <w:ind w:leftChars="0"/>
        <w:outlineLvl w:val="1"/>
        <w:rPr>
          <w:rFonts w:hint="eastAsia" w:ascii="黑体" w:hAnsi="黑体" w:eastAsia="黑体" w:cs="黑体"/>
          <w:b w:val="0"/>
          <w:bCs w:val="0"/>
          <w:sz w:val="32"/>
          <w:szCs w:val="32"/>
          <w:lang w:eastAsia="zh-CN"/>
        </w:rPr>
      </w:pPr>
    </w:p>
    <w:p w14:paraId="3CC1381C">
      <w:pPr>
        <w:keepNext/>
        <w:keepLines/>
        <w:numPr>
          <w:ilvl w:val="0"/>
          <w:numId w:val="0"/>
        </w:numPr>
        <w:suppressAutoHyphens/>
        <w:spacing w:before="120" w:after="160" w:line="240" w:lineRule="auto"/>
        <w:ind w:leftChars="0"/>
        <w:outlineLvl w:val="1"/>
        <w:rPr>
          <w:rFonts w:hint="eastAsia" w:ascii="黑体" w:hAnsi="黑体" w:eastAsia="黑体" w:cs="黑体"/>
          <w:b w:val="0"/>
          <w:bCs w:val="0"/>
          <w:sz w:val="32"/>
          <w:szCs w:val="32"/>
          <w:lang w:eastAsia="zh-CN"/>
        </w:rPr>
      </w:pPr>
    </w:p>
    <w:p w14:paraId="4087F71B">
      <w:pPr>
        <w:keepNext/>
        <w:keepLines/>
        <w:numPr>
          <w:ilvl w:val="0"/>
          <w:numId w:val="0"/>
        </w:numPr>
        <w:suppressAutoHyphens/>
        <w:spacing w:after="0" w:line="240" w:lineRule="auto"/>
        <w:ind w:leftChars="0"/>
        <w:jc w:val="both"/>
        <w:outlineLvl w:val="1"/>
        <w:rPr>
          <w:rFonts w:hint="eastAsia" w:ascii="黑体" w:hAnsi="黑体" w:eastAsia="黑体" w:cs="黑体"/>
          <w:b w:val="0"/>
          <w:bCs w:val="0"/>
          <w:sz w:val="32"/>
          <w:szCs w:val="32"/>
          <w:lang w:eastAsia="zh-CN"/>
        </w:rPr>
      </w:pPr>
    </w:p>
    <w:p w14:paraId="488CCF17">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Cs/>
          <w:caps/>
          <w:szCs w:val="20"/>
        </w:rPr>
      </w:pPr>
    </w:p>
    <w:p w14:paraId="0C312D1B">
      <w:pPr>
        <w:keepNext/>
        <w:keepLines/>
        <w:numPr>
          <w:ilvl w:val="0"/>
          <w:numId w:val="0"/>
        </w:numPr>
        <w:suppressAutoHyphens/>
        <w:spacing w:after="0" w:line="240" w:lineRule="auto"/>
        <w:ind w:leftChars="0"/>
        <w:outlineLvl w:val="1"/>
        <w:rPr>
          <w:rFonts w:eastAsia="黑体" w:cs="Times New Roman"/>
          <w:bCs/>
          <w:sz w:val="32"/>
          <w:szCs w:val="32"/>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 xml:space="preserve">1-6 </w:t>
      </w:r>
      <w:r>
        <w:rPr>
          <w:rFonts w:eastAsia="黑体" w:cs="Times New Roman"/>
          <w:bCs/>
          <w:sz w:val="32"/>
          <w:szCs w:val="32"/>
        </w:rPr>
        <w:t>企业资质情况</w:t>
      </w:r>
      <w:r>
        <w:rPr>
          <w:rFonts w:hint="eastAsia" w:eastAsia="黑体" w:cs="Times New Roman"/>
          <w:bCs/>
          <w:sz w:val="32"/>
          <w:szCs w:val="32"/>
        </w:rPr>
        <w:t xml:space="preserve"> </w:t>
      </w:r>
    </w:p>
    <w:p w14:paraId="0C13117D">
      <w:pPr>
        <w:keepNext/>
        <w:keepLines/>
        <w:suppressAutoHyphens/>
        <w:spacing w:before="120" w:line="240" w:lineRule="auto"/>
        <w:ind w:firstLine="0" w:firstLineChars="0"/>
        <w:outlineLvl w:val="2"/>
        <w:rPr>
          <w:rFonts w:hint="eastAsia" w:ascii="仿宋_GB2312" w:hAnsi="仿宋_GB2312" w:eastAsia="仿宋_GB2312" w:cs="仿宋_GB2312"/>
          <w:b/>
          <w:sz w:val="32"/>
          <w:szCs w:val="32"/>
          <w:lang w:bidi="ar"/>
        </w:rPr>
      </w:pPr>
      <w:bookmarkStart w:id="7" w:name="_Toc27881"/>
    </w:p>
    <w:p w14:paraId="58A73F7E">
      <w:pPr>
        <w:keepNext/>
        <w:keepLines/>
        <w:suppressAutoHyphens/>
        <w:spacing w:before="120" w:line="240" w:lineRule="auto"/>
        <w:ind w:firstLine="0" w:firstLineChars="0"/>
        <w:outlineLvl w:val="2"/>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（一）营业执照</w:t>
      </w:r>
      <w:bookmarkEnd w:id="7"/>
    </w:p>
    <w:p w14:paraId="6CA1DED9">
      <w:pPr>
        <w:suppressAutoHyphens/>
        <w:spacing w:line="240" w:lineRule="auto"/>
        <w:ind w:firstLine="0" w:firstLineChars="0"/>
        <w:rPr>
          <w:rFonts w:hint="eastAsia" w:ascii="仿宋_GB2312" w:hAnsi="仿宋_GB2312" w:eastAsia="仿宋_GB2312" w:cs="仿宋_GB2312"/>
          <w:sz w:val="32"/>
          <w:szCs w:val="32"/>
          <w:lang w:bidi="ar"/>
        </w:rPr>
      </w:pPr>
      <w:bookmarkStart w:id="8" w:name="_Hlk181015733"/>
      <w:r>
        <w:rPr>
          <w:rFonts w:hint="eastAsia" w:ascii="仿宋_GB2312" w:hAnsi="仿宋_GB2312" w:eastAsia="仿宋_GB2312" w:cs="仿宋_GB2312"/>
          <w:sz w:val="32"/>
          <w:szCs w:val="32"/>
          <w:lang w:bidi="ar"/>
        </w:rPr>
        <w:t>注：提供有效期内三证合一证照复印件</w:t>
      </w:r>
      <w:bookmarkEnd w:id="8"/>
      <w:r>
        <w:rPr>
          <w:rFonts w:hint="eastAsia" w:ascii="仿宋_GB2312" w:hAnsi="仿宋_GB2312" w:eastAsia="仿宋_GB2312" w:cs="仿宋_GB2312"/>
          <w:sz w:val="32"/>
          <w:szCs w:val="32"/>
          <w:lang w:bidi="ar"/>
        </w:rPr>
        <w:t>并加盖单位公章；未三证合一的，提供营业执照、组织机构代码证和税务登记证复印件。</w:t>
      </w:r>
    </w:p>
    <w:p w14:paraId="5A95BED5">
      <w:pPr>
        <w:suppressAutoHyphens/>
        <w:spacing w:line="240" w:lineRule="auto"/>
        <w:ind w:firstLine="560"/>
        <w:contextualSpacing/>
        <w:rPr>
          <w:rFonts w:hint="eastAsia" w:ascii="仿宋_GB2312" w:hAnsi="仿宋_GB2312" w:eastAsia="仿宋_GB2312" w:cs="仿宋_GB2312"/>
          <w:sz w:val="32"/>
          <w:szCs w:val="32"/>
          <w:lang w:bidi="ar"/>
        </w:rPr>
      </w:pPr>
    </w:p>
    <w:p w14:paraId="0580346F">
      <w:pPr>
        <w:suppressAutoHyphens/>
        <w:spacing w:line="240" w:lineRule="auto"/>
        <w:ind w:firstLine="560"/>
        <w:contextualSpacing/>
        <w:rPr>
          <w:rFonts w:hint="eastAsia" w:ascii="仿宋_GB2312" w:hAnsi="仿宋_GB2312" w:eastAsia="仿宋_GB2312" w:cs="仿宋_GB2312"/>
          <w:sz w:val="32"/>
          <w:szCs w:val="32"/>
          <w:lang w:bidi="ar"/>
        </w:rPr>
      </w:pPr>
    </w:p>
    <w:p w14:paraId="42F46E21">
      <w:pPr>
        <w:keepNext/>
        <w:keepLines/>
        <w:suppressAutoHyphens/>
        <w:spacing w:before="120" w:line="240" w:lineRule="auto"/>
        <w:ind w:firstLine="0" w:firstLineChars="0"/>
        <w:outlineLvl w:val="2"/>
        <w:rPr>
          <w:rFonts w:hint="eastAsia" w:ascii="仿宋_GB2312" w:hAnsi="仿宋_GB2312" w:eastAsia="仿宋_GB2312" w:cs="仿宋_GB2312"/>
          <w:b/>
          <w:sz w:val="32"/>
          <w:szCs w:val="32"/>
          <w:lang w:bidi="ar"/>
        </w:rPr>
      </w:pPr>
      <w:bookmarkStart w:id="9" w:name="_Toc17919"/>
      <w:r>
        <w:rPr>
          <w:rFonts w:hint="eastAsia" w:ascii="仿宋_GB2312" w:hAnsi="仿宋_GB2312" w:eastAsia="仿宋_GB2312" w:cs="仿宋_GB2312"/>
          <w:b/>
          <w:sz w:val="32"/>
          <w:szCs w:val="32"/>
          <w:lang w:bidi="ar"/>
        </w:rPr>
        <w:t>（二）法定代表人身份证明</w:t>
      </w:r>
      <w:bookmarkEnd w:id="9"/>
    </w:p>
    <w:p w14:paraId="5B04B818">
      <w:pPr>
        <w:suppressAutoHyphens/>
        <w:spacing w:line="240" w:lineRule="auto"/>
        <w:ind w:firstLine="265" w:firstLineChars="83"/>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注：提供法定代表人身份证复印件。</w:t>
      </w:r>
    </w:p>
    <w:p w14:paraId="27A17987">
      <w:pPr>
        <w:suppressAutoHyphens/>
        <w:spacing w:line="240" w:lineRule="auto"/>
        <w:ind w:firstLine="560"/>
        <w:contextualSpacing/>
        <w:rPr>
          <w:rFonts w:hint="eastAsia" w:ascii="仿宋_GB2312" w:hAnsi="仿宋_GB2312" w:eastAsia="仿宋_GB2312" w:cs="仿宋_GB2312"/>
          <w:sz w:val="32"/>
          <w:szCs w:val="32"/>
          <w:lang w:bidi="ar"/>
        </w:rPr>
      </w:pPr>
    </w:p>
    <w:p w14:paraId="24D62BA5">
      <w:pPr>
        <w:suppressAutoHyphens/>
        <w:spacing w:line="240" w:lineRule="auto"/>
        <w:ind w:firstLine="560"/>
        <w:contextualSpacing/>
        <w:rPr>
          <w:rFonts w:hint="eastAsia" w:ascii="仿宋_GB2312" w:hAnsi="仿宋_GB2312" w:eastAsia="仿宋_GB2312" w:cs="仿宋_GB2312"/>
          <w:sz w:val="32"/>
          <w:szCs w:val="32"/>
          <w:lang w:bidi="ar"/>
        </w:rPr>
      </w:pPr>
    </w:p>
    <w:p w14:paraId="20440086">
      <w:pPr>
        <w:keepNext/>
        <w:keepLines/>
        <w:suppressAutoHyphens/>
        <w:spacing w:before="120" w:line="240" w:lineRule="auto"/>
        <w:ind w:firstLine="0" w:firstLineChars="0"/>
        <w:outlineLvl w:val="2"/>
        <w:rPr>
          <w:rFonts w:hint="eastAsia" w:ascii="仿宋_GB2312" w:hAnsi="仿宋_GB2312" w:eastAsia="仿宋_GB2312" w:cs="仿宋_GB2312"/>
          <w:b/>
          <w:sz w:val="32"/>
          <w:szCs w:val="32"/>
          <w:lang w:bidi="ar"/>
        </w:rPr>
      </w:pPr>
      <w:bookmarkStart w:id="10" w:name="_Toc204601141"/>
      <w:bookmarkEnd w:id="10"/>
      <w:bookmarkStart w:id="11" w:name="_Toc204600277"/>
      <w:bookmarkEnd w:id="11"/>
      <w:bookmarkStart w:id="12" w:name="_Toc28446"/>
      <w:r>
        <w:rPr>
          <w:rFonts w:hint="eastAsia" w:ascii="仿宋_GB2312" w:hAnsi="仿宋_GB2312" w:eastAsia="仿宋_GB2312" w:cs="仿宋_GB2312"/>
          <w:b/>
          <w:sz w:val="32"/>
          <w:szCs w:val="32"/>
          <w:lang w:bidi="ar"/>
        </w:rPr>
        <w:t>（三）开户许可证</w:t>
      </w:r>
      <w:bookmarkEnd w:id="12"/>
    </w:p>
    <w:p w14:paraId="77FE884E">
      <w:pPr>
        <w:suppressAutoHyphens/>
        <w:spacing w:line="240" w:lineRule="auto"/>
        <w:ind w:firstLine="265" w:firstLineChars="83"/>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注：提供开户许可证复印件。</w:t>
      </w:r>
    </w:p>
    <w:p w14:paraId="6CC30BF3">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Cs/>
          <w:caps/>
          <w:szCs w:val="20"/>
        </w:rPr>
      </w:pPr>
    </w:p>
    <w:p w14:paraId="74D08DE5">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Cs/>
          <w:caps/>
          <w:szCs w:val="20"/>
        </w:rPr>
      </w:pPr>
    </w:p>
    <w:p w14:paraId="606BB0F5">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bCs/>
          <w:caps/>
          <w:szCs w:val="20"/>
        </w:rPr>
      </w:pPr>
    </w:p>
    <w:p w14:paraId="1B8CBE2B">
      <w:pPr>
        <w:spacing w:after="0" w:line="560" w:lineRule="exact"/>
        <w:rPr>
          <w:rFonts w:hint="eastAsia" w:ascii="黑体" w:hAnsi="黑体" w:eastAsia="黑体" w:cs="黑体"/>
          <w:b w:val="0"/>
          <w:bCs w:val="0"/>
          <w:sz w:val="32"/>
          <w:szCs w:val="32"/>
          <w:lang w:eastAsia="zh-CN"/>
        </w:rPr>
      </w:pPr>
    </w:p>
    <w:p w14:paraId="792E353B">
      <w:pPr>
        <w:spacing w:after="0" w:line="560" w:lineRule="exact"/>
        <w:rPr>
          <w:rFonts w:hint="eastAsia" w:ascii="黑体" w:hAnsi="黑体" w:eastAsia="黑体" w:cs="黑体"/>
          <w:b w:val="0"/>
          <w:bCs w:val="0"/>
          <w:sz w:val="32"/>
          <w:szCs w:val="32"/>
          <w:lang w:eastAsia="zh-CN"/>
        </w:rPr>
      </w:pPr>
    </w:p>
    <w:p w14:paraId="2AC3402C">
      <w:pPr>
        <w:spacing w:after="0" w:line="560" w:lineRule="exact"/>
        <w:rPr>
          <w:rFonts w:hint="eastAsia" w:ascii="黑体" w:hAnsi="黑体" w:eastAsia="黑体" w:cs="黑体"/>
          <w:b w:val="0"/>
          <w:bCs w:val="0"/>
          <w:sz w:val="32"/>
          <w:szCs w:val="32"/>
          <w:lang w:eastAsia="zh-CN"/>
        </w:rPr>
      </w:pPr>
    </w:p>
    <w:p w14:paraId="1DFFF8F6">
      <w:pPr>
        <w:pStyle w:val="4"/>
        <w:rPr>
          <w:rFonts w:hint="eastAsia"/>
          <w:lang w:eastAsia="zh-CN"/>
        </w:rPr>
      </w:pPr>
      <w:bookmarkStart w:id="13" w:name="_Toc8142"/>
    </w:p>
    <w:p w14:paraId="677B1D17">
      <w:pPr>
        <w:pStyle w:val="4"/>
        <w:rPr>
          <w:rFonts w:hint="eastAsia"/>
          <w:lang w:eastAsia="zh-CN"/>
        </w:rPr>
      </w:pPr>
    </w:p>
    <w:p w14:paraId="5E538E6E">
      <w:pPr>
        <w:pStyle w:val="4"/>
        <w:rPr>
          <w:rFonts w:hint="eastAsia"/>
          <w:lang w:eastAsia="zh-CN"/>
        </w:rPr>
      </w:pPr>
    </w:p>
    <w:p w14:paraId="71871B45">
      <w:pPr>
        <w:pStyle w:val="4"/>
        <w:rPr>
          <w:rFonts w:hint="eastAsia"/>
          <w:lang w:eastAsia="zh-CN"/>
        </w:rPr>
      </w:pPr>
    </w:p>
    <w:p w14:paraId="41B01178">
      <w:pPr>
        <w:keepNext/>
        <w:keepLines/>
        <w:numPr>
          <w:ilvl w:val="0"/>
          <w:numId w:val="0"/>
        </w:numPr>
        <w:suppressAutoHyphens/>
        <w:spacing w:before="120" w:after="160" w:line="240" w:lineRule="auto"/>
        <w:ind w:leftChars="0"/>
        <w:outlineLvl w:val="1"/>
        <w:rPr>
          <w:rFonts w:eastAsia="黑体" w:cs="Times New Roman"/>
          <w:bCs/>
          <w:sz w:val="32"/>
          <w:szCs w:val="48"/>
        </w:rPr>
      </w:pPr>
      <w:r>
        <w:rPr>
          <w:rFonts w:hint="eastAsia" w:ascii="黑体" w:hAnsi="黑体" w:eastAsia="黑体" w:cs="黑体"/>
          <w:bCs/>
          <w:sz w:val="32"/>
          <w:szCs w:val="48"/>
          <w:lang w:eastAsia="zh-CN"/>
        </w:rPr>
        <w:t>附件</w:t>
      </w:r>
      <w:r>
        <w:rPr>
          <w:rFonts w:hint="eastAsia" w:ascii="黑体" w:hAnsi="黑体" w:eastAsia="黑体" w:cs="黑体"/>
          <w:bCs/>
          <w:sz w:val="32"/>
          <w:szCs w:val="48"/>
          <w:lang w:val="en-US" w:eastAsia="zh-CN"/>
        </w:rPr>
        <w:t>1-7</w:t>
      </w:r>
      <w:r>
        <w:rPr>
          <w:rFonts w:hint="eastAsia" w:eastAsia="黑体" w:cs="Times New Roman"/>
          <w:bCs/>
          <w:sz w:val="32"/>
          <w:szCs w:val="48"/>
          <w:lang w:val="en-US" w:eastAsia="zh-CN"/>
        </w:rPr>
        <w:t xml:space="preserve"> </w:t>
      </w:r>
      <w:r>
        <w:rPr>
          <w:rFonts w:eastAsia="黑体" w:cs="Times New Roman"/>
          <w:bCs/>
          <w:sz w:val="32"/>
          <w:szCs w:val="48"/>
        </w:rPr>
        <w:t>企业信用情况</w:t>
      </w:r>
      <w:bookmarkEnd w:id="13"/>
    </w:p>
    <w:p w14:paraId="640A7DDB">
      <w:pPr>
        <w:suppressAutoHyphens/>
        <w:spacing w:line="240" w:lineRule="auto"/>
        <w:ind w:firstLine="199" w:firstLineChars="83"/>
        <w:rPr>
          <w:rFonts w:cs="Times New Roman"/>
          <w:sz w:val="24"/>
          <w:lang w:bidi="ar"/>
        </w:rPr>
      </w:pPr>
      <w:r>
        <w:rPr>
          <w:rFonts w:cs="Times New Roman"/>
          <w:sz w:val="24"/>
          <w:lang w:bidi="ar"/>
        </w:rPr>
        <w:t>注：提供相关信用网站查询结果截图。</w:t>
      </w:r>
    </w:p>
    <w:p w14:paraId="74E120A5">
      <w:pPr>
        <w:keepNext/>
        <w:keepLines/>
        <w:suppressAutoHyphens/>
        <w:spacing w:before="120" w:line="240" w:lineRule="auto"/>
        <w:ind w:firstLine="0" w:firstLineChars="0"/>
        <w:outlineLvl w:val="2"/>
        <w:rPr>
          <w:rFonts w:eastAsia="楷体" w:cs="Times New Roman"/>
          <w:b/>
          <w:sz w:val="28"/>
          <w:szCs w:val="32"/>
          <w:lang w:bidi="ar"/>
        </w:rPr>
      </w:pPr>
      <w:bookmarkStart w:id="14" w:name="_Toc28164"/>
      <w:r>
        <w:rPr>
          <w:rFonts w:eastAsia="楷体" w:cs="Times New Roman"/>
          <w:b/>
          <w:sz w:val="28"/>
          <w:szCs w:val="32"/>
          <w:lang w:bidi="ar"/>
        </w:rPr>
        <w:t>（一）信用中国-严重失信主体名单查询结果</w:t>
      </w:r>
      <w:bookmarkEnd w:id="14"/>
    </w:p>
    <w:p w14:paraId="64008152">
      <w:pPr>
        <w:suppressAutoHyphens/>
        <w:spacing w:line="240" w:lineRule="auto"/>
        <w:ind w:firstLine="170" w:firstLineChars="71"/>
        <w:jc w:val="left"/>
        <w:rPr>
          <w:rFonts w:eastAsia="仿宋" w:cs="Times New Roman"/>
          <w:sz w:val="24"/>
          <w:szCs w:val="22"/>
          <w:lang w:bidi="ar"/>
        </w:rPr>
      </w:pPr>
      <w:r>
        <w:rPr>
          <w:rFonts w:cs="Times New Roman"/>
          <w:sz w:val="24"/>
          <w:lang w:bidi="ar"/>
        </w:rPr>
        <w:t>注：</w:t>
      </w:r>
      <w:r>
        <w:rPr>
          <w:rFonts w:eastAsia="仿宋" w:cs="Times New Roman"/>
          <w:sz w:val="24"/>
          <w:szCs w:val="22"/>
          <w:lang w:bidi="ar"/>
        </w:rPr>
        <w:t>查询网址：</w:t>
      </w:r>
      <w:r>
        <w:fldChar w:fldCharType="begin"/>
      </w:r>
      <w:r>
        <w:instrText xml:space="preserve"> HYPERLINK "https://www.creditchina.gov.cn/xinxigongshi/shixinheimingdan/" </w:instrText>
      </w:r>
      <w:r>
        <w:fldChar w:fldCharType="separate"/>
      </w:r>
      <w:r>
        <w:rPr>
          <w:rFonts w:eastAsia="仿宋" w:cs="Times New Roman"/>
          <w:color w:val="0000FF"/>
          <w:szCs w:val="22"/>
          <w:u w:val="single"/>
          <w:lang w:bidi="ar"/>
        </w:rPr>
        <w:t>https://www.creditchina.gov.cn/xinxigongshi/shixinheimingdan/</w:t>
      </w:r>
      <w:r>
        <w:rPr>
          <w:rFonts w:eastAsia="仿宋" w:cs="Times New Roman"/>
          <w:color w:val="0000FF"/>
          <w:szCs w:val="22"/>
          <w:u w:val="single"/>
          <w:lang w:bidi="ar"/>
        </w:rPr>
        <w:fldChar w:fldCharType="end"/>
      </w:r>
    </w:p>
    <w:p w14:paraId="5AFE243B">
      <w:pPr>
        <w:suppressAutoHyphens/>
        <w:spacing w:line="240" w:lineRule="auto"/>
        <w:ind w:firstLine="560"/>
        <w:rPr>
          <w:rFonts w:cs="Times New Roman"/>
          <w:sz w:val="28"/>
          <w:lang w:bidi="ar"/>
        </w:rPr>
      </w:pPr>
    </w:p>
    <w:p w14:paraId="55A628A4">
      <w:pPr>
        <w:keepNext/>
        <w:keepLines/>
        <w:suppressAutoHyphens/>
        <w:spacing w:before="120" w:line="240" w:lineRule="auto"/>
        <w:ind w:firstLine="0" w:firstLineChars="0"/>
        <w:outlineLvl w:val="2"/>
        <w:rPr>
          <w:rFonts w:eastAsia="楷体" w:cs="Times New Roman"/>
          <w:b/>
          <w:sz w:val="28"/>
          <w:szCs w:val="32"/>
          <w:lang w:bidi="ar"/>
        </w:rPr>
      </w:pPr>
      <w:bookmarkStart w:id="15" w:name="_Toc30019"/>
      <w:r>
        <w:rPr>
          <w:rFonts w:eastAsia="楷体" w:cs="Times New Roman"/>
          <w:b/>
          <w:sz w:val="28"/>
          <w:szCs w:val="32"/>
          <w:lang w:bidi="ar"/>
        </w:rPr>
        <w:t>（二）信用中国-失信被执行人名单查询结果截图</w:t>
      </w:r>
      <w:bookmarkEnd w:id="15"/>
    </w:p>
    <w:p w14:paraId="166EA642">
      <w:pPr>
        <w:suppressAutoHyphens/>
        <w:spacing w:line="240" w:lineRule="auto"/>
        <w:ind w:firstLine="170" w:firstLineChars="71"/>
        <w:rPr>
          <w:rFonts w:eastAsia="仿宋" w:cs="Times New Roman"/>
          <w:sz w:val="24"/>
          <w:szCs w:val="22"/>
          <w:lang w:bidi="ar"/>
        </w:rPr>
      </w:pPr>
      <w:r>
        <w:rPr>
          <w:rFonts w:cs="Times New Roman"/>
          <w:sz w:val="24"/>
          <w:lang w:bidi="ar"/>
        </w:rPr>
        <w:t>注：</w:t>
      </w:r>
      <w:r>
        <w:rPr>
          <w:rFonts w:eastAsia="仿宋" w:cs="Times New Roman"/>
          <w:sz w:val="24"/>
          <w:szCs w:val="22"/>
          <w:lang w:bidi="ar"/>
        </w:rPr>
        <w:t>查询网址：</w:t>
      </w:r>
      <w:r>
        <w:fldChar w:fldCharType="begin"/>
      </w:r>
      <w:r>
        <w:instrText xml:space="preserve"> HYPERLINK "https://zxgk.court.gov.cn/shixin/" </w:instrText>
      </w:r>
      <w:r>
        <w:fldChar w:fldCharType="separate"/>
      </w:r>
      <w:r>
        <w:rPr>
          <w:rFonts w:cs="Times New Roman"/>
          <w:color w:val="0000FF"/>
          <w:sz w:val="24"/>
          <w:szCs w:val="22"/>
          <w:u w:val="single"/>
        </w:rPr>
        <w:t>https://zxgk.court.gov.cn/shixin/</w:t>
      </w:r>
      <w:r>
        <w:rPr>
          <w:rFonts w:cs="Times New Roman"/>
          <w:color w:val="0000FF"/>
          <w:sz w:val="24"/>
          <w:szCs w:val="22"/>
          <w:u w:val="single"/>
        </w:rPr>
        <w:fldChar w:fldCharType="end"/>
      </w:r>
    </w:p>
    <w:p w14:paraId="41C527EE">
      <w:pPr>
        <w:suppressAutoHyphens/>
        <w:spacing w:line="240" w:lineRule="auto"/>
        <w:ind w:firstLine="560"/>
        <w:rPr>
          <w:rFonts w:cs="Times New Roman"/>
          <w:sz w:val="28"/>
          <w:lang w:bidi="ar"/>
        </w:rPr>
      </w:pPr>
    </w:p>
    <w:p w14:paraId="2C76DDEA">
      <w:pPr>
        <w:keepNext/>
        <w:keepLines/>
        <w:suppressAutoHyphens/>
        <w:spacing w:before="120" w:line="240" w:lineRule="auto"/>
        <w:ind w:firstLine="0" w:firstLineChars="0"/>
        <w:outlineLvl w:val="2"/>
        <w:rPr>
          <w:rFonts w:eastAsia="楷体" w:cs="Times New Roman"/>
          <w:b/>
          <w:sz w:val="28"/>
          <w:szCs w:val="32"/>
          <w:lang w:bidi="ar"/>
        </w:rPr>
      </w:pPr>
      <w:bookmarkStart w:id="16" w:name="_Toc4563"/>
      <w:r>
        <w:rPr>
          <w:rFonts w:eastAsia="楷体" w:cs="Times New Roman"/>
          <w:b/>
          <w:sz w:val="28"/>
          <w:szCs w:val="32"/>
          <w:lang w:bidi="ar"/>
        </w:rPr>
        <w:t>（三）信用中国-重大税收违法失信主体名单查询结果截图</w:t>
      </w:r>
      <w:bookmarkEnd w:id="16"/>
    </w:p>
    <w:p w14:paraId="2257BCBA">
      <w:pPr>
        <w:suppressAutoHyphens/>
        <w:spacing w:line="240" w:lineRule="auto"/>
        <w:ind w:firstLine="170" w:firstLineChars="71"/>
        <w:rPr>
          <w:rFonts w:eastAsia="仿宋" w:cs="Times New Roman"/>
          <w:sz w:val="24"/>
          <w:szCs w:val="22"/>
          <w:lang w:bidi="ar"/>
        </w:rPr>
      </w:pPr>
      <w:r>
        <w:rPr>
          <w:rFonts w:cs="Times New Roman"/>
          <w:sz w:val="24"/>
          <w:lang w:bidi="ar"/>
        </w:rPr>
        <w:t>注：</w:t>
      </w:r>
      <w:r>
        <w:rPr>
          <w:rFonts w:eastAsia="仿宋" w:cs="Times New Roman"/>
          <w:sz w:val="24"/>
          <w:szCs w:val="22"/>
          <w:lang w:bidi="ar"/>
        </w:rPr>
        <w:t>查询网址：</w:t>
      </w:r>
    </w:p>
    <w:p w14:paraId="650CDE38">
      <w:pPr>
        <w:suppressAutoHyphens/>
        <w:spacing w:line="240" w:lineRule="auto"/>
        <w:ind w:firstLine="149" w:firstLineChars="71"/>
        <w:rPr>
          <w:rFonts w:eastAsia="仿宋" w:cs="Times New Roman"/>
          <w:sz w:val="24"/>
          <w:szCs w:val="22"/>
          <w:lang w:bidi="ar"/>
        </w:rPr>
      </w:pPr>
      <w:r>
        <w:fldChar w:fldCharType="begin"/>
      </w:r>
      <w:r>
        <w:instrText xml:space="preserve"> HYPERLINK "https://www.creditchina.gov.cn/zhuanxiangchaxun/zhongdashuishouweifaanjian/" </w:instrText>
      </w:r>
      <w:r>
        <w:fldChar w:fldCharType="separate"/>
      </w:r>
      <w:r>
        <w:rPr>
          <w:rFonts w:eastAsia="仿宋" w:cs="Times New Roman"/>
          <w:color w:val="0000FF"/>
          <w:sz w:val="24"/>
          <w:szCs w:val="22"/>
          <w:u w:val="single"/>
        </w:rPr>
        <w:t>https://www.creditchina.gov.cn/zhuanxiangchaxun/zhongdashuishouweifaanjian/</w:t>
      </w:r>
      <w:r>
        <w:rPr>
          <w:rFonts w:eastAsia="仿宋" w:cs="Times New Roman"/>
          <w:color w:val="0000FF"/>
          <w:sz w:val="24"/>
          <w:szCs w:val="22"/>
          <w:u w:val="single"/>
        </w:rPr>
        <w:fldChar w:fldCharType="end"/>
      </w:r>
    </w:p>
    <w:p w14:paraId="70726864">
      <w:pPr>
        <w:suppressAutoHyphens/>
        <w:spacing w:line="240" w:lineRule="auto"/>
        <w:ind w:firstLine="560"/>
        <w:rPr>
          <w:rFonts w:cs="Times New Roman"/>
          <w:sz w:val="28"/>
          <w:lang w:bidi="ar"/>
        </w:rPr>
      </w:pPr>
    </w:p>
    <w:p w14:paraId="0D2E215D">
      <w:pPr>
        <w:keepNext/>
        <w:keepLines/>
        <w:suppressAutoHyphens/>
        <w:spacing w:before="120" w:line="240" w:lineRule="auto"/>
        <w:ind w:firstLine="0" w:firstLineChars="0"/>
        <w:outlineLvl w:val="2"/>
        <w:rPr>
          <w:rFonts w:eastAsia="楷体" w:cs="Times New Roman"/>
          <w:b/>
          <w:sz w:val="28"/>
          <w:szCs w:val="32"/>
          <w:lang w:bidi="ar"/>
        </w:rPr>
      </w:pPr>
      <w:bookmarkStart w:id="17" w:name="_Toc19821"/>
      <w:r>
        <w:rPr>
          <w:rFonts w:eastAsia="楷体" w:cs="Times New Roman"/>
          <w:b/>
          <w:sz w:val="28"/>
          <w:szCs w:val="32"/>
          <w:lang w:bidi="ar"/>
        </w:rPr>
        <w:t>（四）国家企业信用信息公示系统-列入严重违法失信名单查询结果截图</w:t>
      </w:r>
      <w:bookmarkEnd w:id="17"/>
    </w:p>
    <w:p w14:paraId="50B6FE92">
      <w:pPr>
        <w:suppressAutoHyphens/>
        <w:spacing w:line="240" w:lineRule="auto"/>
        <w:ind w:firstLine="170" w:firstLineChars="71"/>
        <w:rPr>
          <w:rFonts w:cs="Times New Roman"/>
          <w:sz w:val="24"/>
          <w:lang w:bidi="ar"/>
        </w:rPr>
      </w:pPr>
      <w:r>
        <w:rPr>
          <w:rFonts w:cs="Times New Roman"/>
          <w:sz w:val="24"/>
          <w:lang w:bidi="ar"/>
        </w:rPr>
        <w:t>注：</w:t>
      </w:r>
      <w:r>
        <w:rPr>
          <w:rFonts w:hint="eastAsia" w:ascii="仿宋_GB2312" w:hAnsi="仿宋_GB2312" w:eastAsia="仿宋_GB2312" w:cs="仿宋_GB2312"/>
          <w:sz w:val="24"/>
          <w:lang w:bidi="ar"/>
        </w:rPr>
        <w:t>查询网址：</w:t>
      </w:r>
    </w:p>
    <w:p w14:paraId="40D653A6">
      <w:pPr>
        <w:suppressAutoHyphens/>
        <w:spacing w:line="240" w:lineRule="auto"/>
        <w:ind w:firstLine="149" w:firstLineChars="71"/>
        <w:rPr>
          <w:rFonts w:cs="Times New Roman"/>
          <w:sz w:val="24"/>
          <w:lang w:bidi="ar"/>
        </w:rPr>
      </w:pPr>
      <w:r>
        <w:fldChar w:fldCharType="begin"/>
      </w:r>
      <w:r>
        <w:instrText xml:space="preserve"> HYPERLINK "https://www.gsxt.gov.cn/index.html" </w:instrText>
      </w:r>
      <w:r>
        <w:fldChar w:fldCharType="separate"/>
      </w:r>
      <w:r>
        <w:rPr>
          <w:rStyle w:val="13"/>
          <w:rFonts w:cs="Times New Roman"/>
          <w:sz w:val="24"/>
          <w:lang w:bidi="ar"/>
        </w:rPr>
        <w:t>https://www.gsxt.gov.cn/index.html</w:t>
      </w:r>
      <w:r>
        <w:rPr>
          <w:rStyle w:val="13"/>
          <w:rFonts w:cs="Times New Roman"/>
          <w:sz w:val="24"/>
          <w:lang w:bidi="ar"/>
        </w:rPr>
        <w:fldChar w:fldCharType="end"/>
      </w:r>
    </w:p>
    <w:p w14:paraId="11B991FD">
      <w:pPr>
        <w:pStyle w:val="4"/>
        <w:rPr>
          <w:rFonts w:hint="eastAsia"/>
          <w:lang w:eastAsia="zh-CN"/>
        </w:rPr>
      </w:pPr>
    </w:p>
    <w:p w14:paraId="6A301CE9">
      <w:pPr>
        <w:pStyle w:val="4"/>
        <w:rPr>
          <w:rFonts w:hint="eastAsia"/>
          <w:lang w:eastAsia="zh-CN"/>
        </w:rPr>
      </w:pPr>
    </w:p>
    <w:p w14:paraId="78038174">
      <w:pPr>
        <w:pStyle w:val="4"/>
        <w:rPr>
          <w:rFonts w:hint="eastAsia"/>
          <w:lang w:eastAsia="zh-CN"/>
        </w:rPr>
      </w:pPr>
    </w:p>
    <w:p w14:paraId="06977476">
      <w:pPr>
        <w:pStyle w:val="4"/>
        <w:rPr>
          <w:rFonts w:hint="eastAsia"/>
          <w:lang w:eastAsia="zh-CN"/>
        </w:rPr>
      </w:pPr>
    </w:p>
    <w:p w14:paraId="2A47C461">
      <w:pPr>
        <w:pStyle w:val="4"/>
        <w:rPr>
          <w:rFonts w:hint="eastAsia"/>
          <w:lang w:eastAsia="zh-CN"/>
        </w:rPr>
      </w:pPr>
    </w:p>
    <w:p w14:paraId="1C301CDD">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1-8 企业财务情况</w:t>
      </w:r>
    </w:p>
    <w:p w14:paraId="56659315">
      <w:pPr>
        <w:keepNext/>
        <w:keepLines/>
        <w:pageBreakBefore w:val="0"/>
        <w:widowControl w:val="0"/>
        <w:suppressAutoHyphens/>
        <w:kinsoku/>
        <w:wordWrap/>
        <w:overflowPunct/>
        <w:topLinePunct w:val="0"/>
        <w:autoSpaceDE/>
        <w:autoSpaceDN/>
        <w:bidi w:val="0"/>
        <w:adjustRightInd/>
        <w:snapToGrid/>
        <w:spacing w:before="120" w:line="240" w:lineRule="auto"/>
        <w:ind w:firstLine="643" w:firstLineChars="200"/>
        <w:textAlignment w:val="auto"/>
        <w:outlineLvl w:val="2"/>
        <w:rPr>
          <w:rFonts w:hint="eastAsia" w:ascii="仿宋_GB2312" w:hAnsi="仿宋_GB2312" w:eastAsia="仿宋_GB2312" w:cs="仿宋_GB2312"/>
          <w:b/>
          <w:sz w:val="32"/>
          <w:szCs w:val="32"/>
          <w:lang w:bidi="ar"/>
        </w:rPr>
      </w:pPr>
      <w:bookmarkStart w:id="18" w:name="_Toc15090"/>
    </w:p>
    <w:p w14:paraId="561C5B47">
      <w:pPr>
        <w:keepNext/>
        <w:keepLines/>
        <w:pageBreakBefore w:val="0"/>
        <w:widowControl w:val="0"/>
        <w:suppressAutoHyphens/>
        <w:kinsoku/>
        <w:wordWrap/>
        <w:overflowPunct/>
        <w:topLinePunct w:val="0"/>
        <w:autoSpaceDE/>
        <w:autoSpaceDN/>
        <w:bidi w:val="0"/>
        <w:adjustRightInd/>
        <w:snapToGrid/>
        <w:spacing w:before="120" w:line="240" w:lineRule="auto"/>
        <w:ind w:firstLine="643" w:firstLineChars="200"/>
        <w:textAlignment w:val="auto"/>
        <w:outlineLvl w:val="2"/>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（一）财务审计报告</w:t>
      </w:r>
      <w:bookmarkEnd w:id="18"/>
    </w:p>
    <w:p w14:paraId="150ECF65">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上一年度完整的</w:t>
      </w:r>
      <w:r>
        <w:rPr>
          <w:rFonts w:hint="eastAsia" w:ascii="仿宋_GB2312" w:hAnsi="仿宋_GB2312" w:eastAsia="仿宋_GB2312" w:cs="仿宋_GB2312"/>
          <w:sz w:val="32"/>
          <w:szCs w:val="32"/>
          <w:lang w:eastAsia="zh-CN" w:bidi="ar"/>
        </w:rPr>
        <w:t>财务</w:t>
      </w:r>
      <w:r>
        <w:rPr>
          <w:rFonts w:hint="eastAsia" w:ascii="仿宋_GB2312" w:hAnsi="仿宋_GB2312" w:eastAsia="仿宋_GB2312" w:cs="仿宋_GB2312"/>
          <w:sz w:val="32"/>
          <w:szCs w:val="32"/>
          <w:lang w:bidi="ar"/>
        </w:rPr>
        <w:t>审计报告</w:t>
      </w:r>
      <w:r>
        <w:rPr>
          <w:rFonts w:hint="eastAsia" w:ascii="仿宋_GB2312" w:hAnsi="仿宋_GB2312" w:eastAsia="仿宋_GB2312" w:cs="仿宋_GB2312"/>
          <w:sz w:val="32"/>
          <w:szCs w:val="32"/>
          <w:lang w:eastAsia="zh-CN" w:bidi="ar"/>
        </w:rPr>
        <w:t>和财务报表</w:t>
      </w:r>
      <w:r>
        <w:rPr>
          <w:rFonts w:hint="eastAsia" w:ascii="仿宋_GB2312" w:hAnsi="仿宋_GB2312" w:eastAsia="仿宋_GB2312" w:cs="仿宋_GB2312"/>
          <w:sz w:val="32"/>
          <w:szCs w:val="32"/>
          <w:lang w:bidi="ar"/>
        </w:rPr>
        <w:t>复印件</w:t>
      </w:r>
    </w:p>
    <w:p w14:paraId="795FC95E">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 </w:t>
      </w:r>
    </w:p>
    <w:p w14:paraId="492A234F">
      <w:pPr>
        <w:keepNext/>
        <w:keepLines/>
        <w:pageBreakBefore w:val="0"/>
        <w:widowControl w:val="0"/>
        <w:suppressAutoHyphens/>
        <w:kinsoku/>
        <w:wordWrap/>
        <w:overflowPunct/>
        <w:topLinePunct w:val="0"/>
        <w:autoSpaceDE/>
        <w:autoSpaceDN/>
        <w:bidi w:val="0"/>
        <w:adjustRightInd/>
        <w:snapToGrid/>
        <w:spacing w:before="120" w:line="240" w:lineRule="auto"/>
        <w:ind w:firstLine="643" w:firstLineChars="200"/>
        <w:textAlignment w:val="auto"/>
        <w:outlineLvl w:val="2"/>
        <w:rPr>
          <w:rFonts w:hint="eastAsia" w:ascii="仿宋_GB2312" w:hAnsi="仿宋_GB2312" w:eastAsia="仿宋_GB2312" w:cs="仿宋_GB2312"/>
          <w:b/>
          <w:sz w:val="32"/>
          <w:szCs w:val="32"/>
          <w:lang w:bidi="ar"/>
        </w:rPr>
      </w:pPr>
      <w:bookmarkStart w:id="19" w:name="_Toc204601168"/>
      <w:bookmarkEnd w:id="19"/>
      <w:bookmarkStart w:id="20" w:name="_Toc204601169"/>
      <w:bookmarkEnd w:id="20"/>
      <w:bookmarkStart w:id="21" w:name="_Toc204600304"/>
      <w:bookmarkEnd w:id="21"/>
      <w:bookmarkStart w:id="22" w:name="_Toc204600305"/>
      <w:bookmarkEnd w:id="22"/>
      <w:bookmarkStart w:id="23" w:name="_Toc204601170"/>
      <w:bookmarkEnd w:id="23"/>
      <w:bookmarkStart w:id="24" w:name="_Toc204600306"/>
      <w:bookmarkEnd w:id="24"/>
      <w:bookmarkStart w:id="25" w:name="_Toc2695"/>
      <w:r>
        <w:rPr>
          <w:rFonts w:hint="eastAsia" w:ascii="仿宋_GB2312" w:hAnsi="仿宋_GB2312" w:eastAsia="仿宋_GB2312" w:cs="仿宋_GB2312"/>
          <w:b/>
          <w:sz w:val="32"/>
          <w:szCs w:val="32"/>
          <w:lang w:bidi="ar"/>
        </w:rPr>
        <w:t>（二）健全的财务制度</w:t>
      </w:r>
      <w:bookmarkEnd w:id="25"/>
    </w:p>
    <w:p w14:paraId="4A83C192">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注：提供申报主体相关的财务制度复印件。</w:t>
      </w:r>
    </w:p>
    <w:p w14:paraId="601464D5">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bidi="ar"/>
        </w:rPr>
      </w:pPr>
    </w:p>
    <w:p w14:paraId="5FAF6B9C">
      <w:pPr>
        <w:keepNext/>
        <w:keepLines/>
        <w:pageBreakBefore w:val="0"/>
        <w:widowControl w:val="0"/>
        <w:suppressAutoHyphens/>
        <w:kinsoku/>
        <w:wordWrap/>
        <w:overflowPunct/>
        <w:topLinePunct w:val="0"/>
        <w:autoSpaceDE/>
        <w:autoSpaceDN/>
        <w:bidi w:val="0"/>
        <w:adjustRightInd/>
        <w:snapToGrid/>
        <w:spacing w:before="120" w:line="240" w:lineRule="auto"/>
        <w:ind w:firstLine="643" w:firstLineChars="200"/>
        <w:textAlignment w:val="auto"/>
        <w:outlineLvl w:val="2"/>
        <w:rPr>
          <w:rFonts w:hint="eastAsia" w:ascii="仿宋_GB2312" w:hAnsi="仿宋_GB2312" w:eastAsia="仿宋_GB2312" w:cs="仿宋_GB2312"/>
          <w:b/>
          <w:sz w:val="32"/>
          <w:szCs w:val="32"/>
          <w:lang w:bidi="ar"/>
        </w:rPr>
      </w:pPr>
      <w:bookmarkStart w:id="26" w:name="_Toc29005"/>
      <w:r>
        <w:rPr>
          <w:rFonts w:hint="eastAsia" w:ascii="仿宋_GB2312" w:hAnsi="仿宋_GB2312" w:eastAsia="仿宋_GB2312" w:cs="仿宋_GB2312"/>
          <w:b/>
          <w:sz w:val="32"/>
          <w:szCs w:val="32"/>
          <w:lang w:bidi="ar"/>
        </w:rPr>
        <w:t>（三）完税证明</w:t>
      </w:r>
      <w:bookmarkEnd w:id="26"/>
    </w:p>
    <w:p w14:paraId="0F53D18D">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注：提供上一年度完税证明的复印件。</w:t>
      </w:r>
    </w:p>
    <w:p w14:paraId="586522B4">
      <w:pPr>
        <w:spacing w:after="0" w:line="560" w:lineRule="exact"/>
        <w:rPr>
          <w:rFonts w:hint="eastAsia" w:ascii="黑体" w:hAnsi="黑体" w:eastAsia="黑体" w:cs="黑体"/>
          <w:b w:val="0"/>
          <w:bCs w:val="0"/>
          <w:sz w:val="32"/>
          <w:szCs w:val="32"/>
          <w:lang w:eastAsia="zh-CN"/>
        </w:rPr>
      </w:pPr>
    </w:p>
    <w:p w14:paraId="04882BAB">
      <w:pPr>
        <w:spacing w:after="0" w:line="560" w:lineRule="exact"/>
        <w:rPr>
          <w:rFonts w:hint="eastAsia" w:ascii="黑体" w:hAnsi="黑体" w:eastAsia="黑体" w:cs="黑体"/>
          <w:b w:val="0"/>
          <w:bCs w:val="0"/>
          <w:sz w:val="32"/>
          <w:szCs w:val="32"/>
          <w:lang w:eastAsia="zh-CN"/>
        </w:rPr>
      </w:pPr>
    </w:p>
    <w:p w14:paraId="2D99326A">
      <w:pPr>
        <w:spacing w:after="0" w:line="560" w:lineRule="exact"/>
        <w:rPr>
          <w:rFonts w:hint="eastAsia" w:ascii="黑体" w:hAnsi="黑体" w:eastAsia="黑体" w:cs="黑体"/>
          <w:b w:val="0"/>
          <w:bCs w:val="0"/>
          <w:sz w:val="32"/>
          <w:szCs w:val="32"/>
          <w:lang w:eastAsia="zh-CN"/>
        </w:rPr>
      </w:pPr>
    </w:p>
    <w:p w14:paraId="16B85696">
      <w:pPr>
        <w:spacing w:after="0" w:line="560" w:lineRule="exact"/>
        <w:rPr>
          <w:rFonts w:hint="eastAsia" w:ascii="黑体" w:hAnsi="黑体" w:eastAsia="黑体" w:cs="黑体"/>
          <w:b w:val="0"/>
          <w:bCs w:val="0"/>
          <w:sz w:val="32"/>
          <w:szCs w:val="32"/>
          <w:lang w:eastAsia="zh-CN"/>
        </w:rPr>
      </w:pPr>
    </w:p>
    <w:p w14:paraId="4283FE42">
      <w:pPr>
        <w:spacing w:after="0" w:line="560" w:lineRule="exact"/>
        <w:rPr>
          <w:rFonts w:hint="eastAsia" w:ascii="黑体" w:hAnsi="黑体" w:eastAsia="黑体" w:cs="黑体"/>
          <w:b w:val="0"/>
          <w:bCs w:val="0"/>
          <w:sz w:val="32"/>
          <w:szCs w:val="32"/>
          <w:lang w:eastAsia="zh-CN"/>
        </w:rPr>
      </w:pPr>
    </w:p>
    <w:p w14:paraId="5396C866">
      <w:pPr>
        <w:spacing w:after="0" w:line="560" w:lineRule="exact"/>
        <w:rPr>
          <w:rFonts w:hint="eastAsia" w:ascii="黑体" w:hAnsi="黑体" w:eastAsia="黑体" w:cs="黑体"/>
          <w:b w:val="0"/>
          <w:bCs w:val="0"/>
          <w:sz w:val="32"/>
          <w:szCs w:val="32"/>
          <w:lang w:eastAsia="zh-CN"/>
        </w:rPr>
      </w:pPr>
    </w:p>
    <w:p w14:paraId="4F83ADB5">
      <w:pPr>
        <w:spacing w:after="0" w:line="560" w:lineRule="exact"/>
        <w:rPr>
          <w:rFonts w:hint="eastAsia" w:ascii="黑体" w:hAnsi="黑体" w:eastAsia="黑体" w:cs="黑体"/>
          <w:b w:val="0"/>
          <w:bCs w:val="0"/>
          <w:sz w:val="32"/>
          <w:szCs w:val="32"/>
          <w:lang w:eastAsia="zh-CN"/>
        </w:rPr>
      </w:pPr>
    </w:p>
    <w:p w14:paraId="542B4812">
      <w:pPr>
        <w:spacing w:after="0" w:line="560" w:lineRule="exact"/>
        <w:rPr>
          <w:rFonts w:hint="eastAsia" w:ascii="黑体" w:hAnsi="黑体" w:eastAsia="黑体" w:cs="黑体"/>
          <w:b w:val="0"/>
          <w:bCs w:val="0"/>
          <w:sz w:val="32"/>
          <w:szCs w:val="32"/>
          <w:lang w:eastAsia="zh-CN"/>
        </w:rPr>
      </w:pPr>
    </w:p>
    <w:p w14:paraId="54D554F5">
      <w:pPr>
        <w:spacing w:after="0" w:line="560" w:lineRule="exact"/>
        <w:jc w:val="both"/>
        <w:rPr>
          <w:rFonts w:hint="eastAsia" w:ascii="黑体" w:hAnsi="黑体" w:eastAsia="黑体" w:cs="黑体"/>
          <w:b w:val="0"/>
          <w:bCs w:val="0"/>
          <w:sz w:val="32"/>
          <w:szCs w:val="32"/>
          <w:lang w:eastAsia="zh-CN"/>
        </w:rPr>
      </w:pPr>
    </w:p>
    <w:p w14:paraId="3A1E0032">
      <w:pPr>
        <w:spacing w:after="0" w:line="560" w:lineRule="exact"/>
        <w:jc w:val="both"/>
        <w:rPr>
          <w:rFonts w:hint="eastAsia" w:ascii="黑体" w:hAnsi="黑体" w:eastAsia="黑体" w:cs="黑体"/>
          <w:b w:val="0"/>
          <w:bCs w:val="0"/>
          <w:sz w:val="32"/>
          <w:szCs w:val="32"/>
          <w:lang w:eastAsia="zh-CN"/>
        </w:rPr>
      </w:pPr>
    </w:p>
    <w:p w14:paraId="3583E504">
      <w:pPr>
        <w:spacing w:after="0" w:line="560" w:lineRule="exact"/>
        <w:jc w:val="both"/>
        <w:rPr>
          <w:rFonts w:hint="eastAsia" w:ascii="黑体" w:hAnsi="黑体" w:eastAsia="黑体" w:cs="黑体"/>
          <w:b w:val="0"/>
          <w:bCs w:val="0"/>
          <w:sz w:val="32"/>
          <w:szCs w:val="32"/>
          <w:lang w:eastAsia="zh-CN"/>
        </w:rPr>
      </w:pPr>
    </w:p>
    <w:p w14:paraId="4FF1EB41">
      <w:pPr>
        <w:spacing w:after="0" w:line="56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1-9</w:t>
      </w:r>
      <w:r>
        <w:rPr>
          <w:rFonts w:hint="eastAsia" w:ascii="黑体" w:hAnsi="黑体" w:eastAsia="黑体" w:cs="黑体"/>
          <w:b w:val="0"/>
          <w:bCs w:val="0"/>
          <w:sz w:val="32"/>
          <w:szCs w:val="32"/>
        </w:rPr>
        <w:t>项目相关合规性手续</w:t>
      </w:r>
      <w:r>
        <w:rPr>
          <w:rFonts w:hint="eastAsia" w:ascii="黑体" w:hAnsi="黑体" w:eastAsia="黑体" w:cs="黑体"/>
          <w:b w:val="0"/>
          <w:bCs w:val="0"/>
          <w:sz w:val="32"/>
          <w:szCs w:val="32"/>
          <w:lang w:eastAsia="zh-CN"/>
        </w:rPr>
        <w:t>等</w:t>
      </w:r>
      <w:r>
        <w:rPr>
          <w:rFonts w:hint="eastAsia" w:ascii="黑体" w:hAnsi="黑体" w:eastAsia="黑体" w:cs="黑体"/>
          <w:b w:val="0"/>
          <w:bCs w:val="0"/>
          <w:sz w:val="32"/>
          <w:szCs w:val="32"/>
        </w:rPr>
        <w:t>复印件</w:t>
      </w:r>
    </w:p>
    <w:p w14:paraId="2823CDB9">
      <w:pPr>
        <w:spacing w:after="0" w:line="560" w:lineRule="exact"/>
        <w:rPr>
          <w:rFonts w:hint="eastAsia" w:ascii="黑体" w:hAnsi="黑体" w:eastAsia="黑体" w:cs="黑体"/>
          <w:b w:val="0"/>
          <w:bCs w:val="0"/>
          <w:sz w:val="32"/>
          <w:szCs w:val="32"/>
          <w:lang w:val="en-US" w:eastAsia="zh-CN"/>
        </w:rPr>
      </w:pPr>
    </w:p>
    <w:p w14:paraId="05C8EB77">
      <w:pPr>
        <w:spacing w:after="0" w:line="560" w:lineRule="exact"/>
        <w:ind w:firstLine="640" w:firstLineChars="200"/>
        <w:rPr>
          <w:rFonts w:hint="eastAsia" w:ascii="黑体" w:hAnsi="黑体" w:eastAsia="黑体" w:cs="黑体"/>
          <w:b w:val="0"/>
          <w:bCs w:val="0"/>
          <w:sz w:val="32"/>
          <w:szCs w:val="32"/>
        </w:rPr>
      </w:pPr>
      <w:bookmarkStart w:id="27" w:name="_Toc625"/>
      <w:r>
        <w:rPr>
          <w:rFonts w:hint="eastAsia" w:ascii="黑体" w:hAnsi="黑体" w:eastAsia="黑体" w:cs="黑体"/>
          <w:b w:val="0"/>
          <w:bCs w:val="0"/>
          <w:sz w:val="32"/>
          <w:szCs w:val="32"/>
        </w:rPr>
        <w:t>试点项目基础设施建设验收的相关合规性手续</w:t>
      </w:r>
      <w:r>
        <w:rPr>
          <w:rFonts w:hint="eastAsia" w:ascii="黑体" w:hAnsi="黑体" w:eastAsia="黑体" w:cs="黑体"/>
          <w:b w:val="0"/>
          <w:bCs w:val="0"/>
          <w:sz w:val="32"/>
          <w:szCs w:val="32"/>
          <w:lang w:eastAsia="zh-CN"/>
        </w:rPr>
        <w:t>等</w:t>
      </w:r>
      <w:r>
        <w:rPr>
          <w:rFonts w:hint="eastAsia" w:ascii="黑体" w:hAnsi="黑体" w:eastAsia="黑体" w:cs="黑体"/>
          <w:b w:val="0"/>
          <w:bCs w:val="0"/>
          <w:sz w:val="32"/>
          <w:szCs w:val="32"/>
        </w:rPr>
        <w:t>复印件</w:t>
      </w:r>
    </w:p>
    <w:p w14:paraId="027CDFA2">
      <w:pPr>
        <w:pStyle w:val="10"/>
      </w:pPr>
    </w:p>
    <w:p w14:paraId="2F0C8C07">
      <w:pPr>
        <w:pStyle w:val="6"/>
        <w:spacing w:line="279" w:lineRule="auto"/>
        <w:ind w:firstLine="640" w:firstLineChars="200"/>
        <w:rPr>
          <w:rFonts w:hint="eastAsia" w:ascii="黑体" w:hAnsi="黑体" w:eastAsia="黑体" w:cs="黑体"/>
          <w:b w:val="0"/>
          <w:bCs w:val="0"/>
          <w:color w:val="auto"/>
          <w:sz w:val="32"/>
          <w:szCs w:val="32"/>
          <w:lang w:bidi="ar"/>
        </w:rPr>
      </w:pPr>
      <w:bookmarkStart w:id="28" w:name="_Toc208735901"/>
      <w:bookmarkStart w:id="29" w:name="_Toc9604"/>
      <w:bookmarkStart w:id="30" w:name="_Toc6589"/>
      <w:r>
        <w:rPr>
          <w:rFonts w:hint="eastAsia" w:ascii="黑体" w:hAnsi="黑体" w:eastAsia="黑体" w:cs="黑体"/>
          <w:b w:val="0"/>
          <w:bCs w:val="0"/>
          <w:color w:val="auto"/>
          <w:sz w:val="32"/>
          <w:szCs w:val="32"/>
          <w:lang w:eastAsia="zh-CN" w:bidi="ar"/>
        </w:rPr>
        <w:t>一、</w:t>
      </w:r>
      <w:r>
        <w:rPr>
          <w:rFonts w:hint="eastAsia" w:ascii="黑体" w:hAnsi="黑体" w:eastAsia="黑体" w:cs="黑体"/>
          <w:b w:val="0"/>
          <w:bCs w:val="0"/>
          <w:color w:val="auto"/>
          <w:sz w:val="32"/>
          <w:szCs w:val="32"/>
          <w:lang w:bidi="ar"/>
        </w:rPr>
        <w:t>需立项项目</w:t>
      </w:r>
      <w:bookmarkEnd w:id="28"/>
      <w:bookmarkEnd w:id="29"/>
      <w:bookmarkEnd w:id="30"/>
    </w:p>
    <w:p w14:paraId="45CF82C7">
      <w:pPr>
        <w:spacing w:after="0"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注：针对建筑物等基础设施建设项目，需提供立项批复文件、国有土地使用证、建设用地规划许可证、建设工程规划许可证、建设工程施工许可证</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建设项目选址意见书和环评文件等复印件；</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针对建筑二次改造项目需根据实际提供建筑工程规划许可证、施工许可证、房屋产权证明文件等，相关证件要求提供复印件。如项目不涉及某文件，可填写“无”并简要说明情况。</w:t>
      </w:r>
    </w:p>
    <w:p w14:paraId="61C7C49D">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bookmarkStart w:id="31" w:name="_Hlk193388723"/>
      <w:r>
        <w:rPr>
          <w:rFonts w:hint="eastAsia" w:ascii="仿宋_GB2312" w:hAnsi="仿宋_GB2312" w:eastAsia="仿宋_GB2312" w:cs="仿宋_GB2312"/>
          <w:b/>
          <w:bCs/>
          <w:sz w:val="32"/>
          <w:szCs w:val="32"/>
          <w:lang w:bidi="ar"/>
        </w:rPr>
        <w:t>项目立项批复文件</w:t>
      </w:r>
    </w:p>
    <w:p w14:paraId="02D0AE55">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48119F50">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bookmarkStart w:id="32" w:name="OLE_LINK1"/>
      <w:r>
        <w:rPr>
          <w:rFonts w:hint="eastAsia" w:ascii="仿宋_GB2312" w:hAnsi="仿宋_GB2312" w:eastAsia="仿宋_GB2312" w:cs="仿宋_GB2312"/>
          <w:b/>
          <w:bCs/>
          <w:sz w:val="32"/>
          <w:szCs w:val="32"/>
          <w:lang w:bidi="ar"/>
        </w:rPr>
        <w:t>土地使用许可证</w:t>
      </w:r>
      <w:bookmarkEnd w:id="32"/>
      <w:r>
        <w:rPr>
          <w:rFonts w:hint="eastAsia" w:ascii="仿宋_GB2312" w:hAnsi="仿宋_GB2312" w:eastAsia="仿宋_GB2312" w:cs="仿宋_GB2312"/>
          <w:b/>
          <w:bCs/>
          <w:sz w:val="32"/>
          <w:szCs w:val="32"/>
          <w:lang w:bidi="ar"/>
        </w:rPr>
        <w:t xml:space="preserve"> </w:t>
      </w:r>
    </w:p>
    <w:p w14:paraId="3E0F9507">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2BEA9C0D">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建设用地规划许可证</w:t>
      </w:r>
    </w:p>
    <w:p w14:paraId="6031C3DD">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4B8C2BF8">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建设工程规划许可证</w:t>
      </w:r>
    </w:p>
    <w:p w14:paraId="5D00FB30">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7CA009C1">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建设工程施工许可证</w:t>
      </w:r>
    </w:p>
    <w:p w14:paraId="559A6F11">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24FDFE26">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建设项目选址意见书</w:t>
      </w:r>
    </w:p>
    <w:p w14:paraId="1EE2C18D">
      <w:pPr>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sz w:val="32"/>
          <w:szCs w:val="32"/>
          <w:lang w:bidi="ar"/>
        </w:rPr>
      </w:pPr>
    </w:p>
    <w:p w14:paraId="5DA91A6F">
      <w:pPr>
        <w:keepNext w:val="0"/>
        <w:keepLines w:val="0"/>
        <w:pageBreakBefore w:val="0"/>
        <w:widowControl w:val="0"/>
        <w:numPr>
          <w:ilvl w:val="0"/>
          <w:numId w:val="2"/>
        </w:numPr>
        <w:kinsoku/>
        <w:wordWrap/>
        <w:overflowPunct/>
        <w:topLinePunct w:val="0"/>
        <w:autoSpaceDE/>
        <w:autoSpaceDN/>
        <w:bidi w:val="0"/>
        <w:adjustRightInd/>
        <w:snapToGrid/>
        <w:spacing w:after="0" w:line="440" w:lineRule="exact"/>
        <w:ind w:left="-223" w:leftChars="0" w:firstLine="643" w:firstLineChars="0"/>
        <w:textAlignment w:val="auto"/>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项目建设相关环评批复文件</w:t>
      </w:r>
      <w:bookmarkEnd w:id="31"/>
      <w:bookmarkStart w:id="33" w:name="_Toc2993"/>
      <w:bookmarkStart w:id="34" w:name="_Toc208735902"/>
      <w:bookmarkStart w:id="35" w:name="_Toc17309"/>
    </w:p>
    <w:p w14:paraId="00F4ECD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6F6AD463">
      <w:pPr>
        <w:pStyle w:val="6"/>
        <w:spacing w:line="279" w:lineRule="auto"/>
        <w:ind w:firstLine="640" w:firstLineChars="200"/>
        <w:rPr>
          <w:rFonts w:hint="eastAsia" w:ascii="黑体" w:hAnsi="黑体" w:eastAsia="黑体" w:cs="黑体"/>
          <w:b w:val="0"/>
          <w:bCs w:val="0"/>
          <w:color w:val="auto"/>
          <w:sz w:val="32"/>
          <w:szCs w:val="32"/>
          <w:lang w:bidi="ar"/>
        </w:rPr>
      </w:pPr>
      <w:r>
        <w:rPr>
          <w:rFonts w:hint="eastAsia" w:ascii="黑体" w:hAnsi="黑体" w:eastAsia="黑体" w:cs="黑体"/>
          <w:b w:val="0"/>
          <w:bCs w:val="0"/>
          <w:color w:val="auto"/>
          <w:sz w:val="32"/>
          <w:szCs w:val="32"/>
          <w:lang w:eastAsia="zh-CN" w:bidi="ar"/>
        </w:rPr>
        <w:t>二、</w:t>
      </w:r>
      <w:r>
        <w:rPr>
          <w:rFonts w:hint="eastAsia" w:ascii="黑体" w:hAnsi="黑体" w:eastAsia="黑体" w:cs="黑体"/>
          <w:b w:val="0"/>
          <w:bCs w:val="0"/>
          <w:color w:val="auto"/>
          <w:sz w:val="32"/>
          <w:szCs w:val="32"/>
          <w:lang w:bidi="ar"/>
        </w:rPr>
        <w:t>无需立项项目</w:t>
      </w:r>
      <w:bookmarkEnd w:id="33"/>
      <w:bookmarkEnd w:id="34"/>
      <w:bookmarkEnd w:id="35"/>
    </w:p>
    <w:p w14:paraId="30BAA2E3">
      <w:pPr>
        <w:spacing w:after="0" w:line="240" w:lineRule="auto"/>
        <w:ind w:firstLine="643" w:firstLineChars="200"/>
        <w:outlineLvl w:val="4"/>
        <w:rPr>
          <w:rFonts w:hint="eastAsia" w:ascii="仿宋_GB2312" w:hAnsi="仿宋_GB2312" w:eastAsia="仿宋_GB2312" w:cs="仿宋_GB2312"/>
          <w:b/>
          <w:bCs/>
          <w:sz w:val="32"/>
          <w:szCs w:val="32"/>
          <w:lang w:bidi="ar"/>
        </w:rPr>
      </w:pPr>
      <w:bookmarkStart w:id="36" w:name="_Hlk193389157"/>
      <w:r>
        <w:rPr>
          <w:rFonts w:hint="eastAsia" w:ascii="仿宋_GB2312" w:hAnsi="仿宋_GB2312" w:eastAsia="仿宋_GB2312" w:cs="仿宋_GB2312"/>
          <w:b/>
          <w:bCs/>
          <w:sz w:val="32"/>
          <w:szCs w:val="32"/>
          <w:lang w:bidi="ar"/>
        </w:rPr>
        <w:t>（1） 自有产权证明</w:t>
      </w:r>
    </w:p>
    <w:p w14:paraId="6AAF7372">
      <w:pPr>
        <w:spacing w:after="0" w:line="240" w:lineRule="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注：若项目建设在自有产权场所，须提供自有《不动产权证书》复印件，尚未取得《不动产权证书》的，需提供购房合同等具有同等法律效力的证明材料。</w:t>
      </w:r>
    </w:p>
    <w:p w14:paraId="73817A86">
      <w:pPr>
        <w:spacing w:after="0" w:line="240" w:lineRule="auto"/>
        <w:ind w:firstLine="640" w:firstLineChars="200"/>
        <w:rPr>
          <w:rFonts w:hint="eastAsia" w:ascii="仿宋_GB2312" w:hAnsi="仿宋_GB2312" w:eastAsia="仿宋_GB2312" w:cs="仿宋_GB2312"/>
          <w:sz w:val="32"/>
          <w:szCs w:val="32"/>
          <w:lang w:bidi="ar"/>
        </w:rPr>
      </w:pPr>
    </w:p>
    <w:p w14:paraId="3C1499F9">
      <w:pPr>
        <w:spacing w:after="0" w:line="240" w:lineRule="auto"/>
        <w:ind w:firstLine="643" w:firstLineChars="200"/>
        <w:outlineLvl w:val="4"/>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（2）租赁合同及不动产权证明</w:t>
      </w:r>
    </w:p>
    <w:bookmarkEnd w:id="36"/>
    <w:p w14:paraId="31787C1E">
      <w:pPr>
        <w:spacing w:after="0"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注：若项目建设于租赁场地，须提供租赁合同及《不动产权证书》复印件并加盖单位公章，尚未取得《不动产权证书》的，需提供购房合同等具有同等法律效力的证明材料。</w:t>
      </w:r>
    </w:p>
    <w:p w14:paraId="4DE5E3E2">
      <w:pPr>
        <w:spacing w:after="0" w:line="24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从非产权方处租赁场地的，还需提供非产权方与产权方的租赁合同复印件（包含首页、租赁期页、签字盖章页即可）；涉及多次转手租赁的，需提供相关联的所有非产权方签订的租赁合同复印件，直至与产权方签订的租赁合同。</w:t>
      </w:r>
    </w:p>
    <w:p w14:paraId="7142D5BF">
      <w:pPr>
        <w:spacing w:after="0" w:line="240" w:lineRule="auto"/>
        <w:ind w:firstLine="640" w:firstLineChars="200"/>
        <w:rPr>
          <w:rFonts w:hint="eastAsia" w:ascii="仿宋_GB2312" w:hAnsi="仿宋_GB2312" w:eastAsia="仿宋_GB2312" w:cs="仿宋_GB2312"/>
          <w:sz w:val="32"/>
          <w:szCs w:val="32"/>
          <w:lang w:bidi="ar"/>
        </w:rPr>
      </w:pPr>
    </w:p>
    <w:p w14:paraId="73CA73C4">
      <w:pPr>
        <w:spacing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三、竣工结算审核报告和竣工验收报告</w:t>
      </w:r>
    </w:p>
    <w:p w14:paraId="7485EEA7">
      <w:pPr>
        <w:spacing w:after="0"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其中，</w:t>
      </w:r>
      <w:r>
        <w:rPr>
          <w:rFonts w:hint="eastAsia" w:ascii="Times New Roman" w:hAnsi="Times New Roman" w:eastAsia="仿宋_GB2312"/>
          <w:sz w:val="32"/>
          <w:szCs w:val="32"/>
          <w:lang w:eastAsia="zh-CN"/>
        </w:rPr>
        <w:t>针对</w:t>
      </w:r>
      <w:r>
        <w:rPr>
          <w:rFonts w:ascii="Times New Roman" w:hAnsi="Times New Roman" w:eastAsia="仿宋_GB2312"/>
          <w:color w:val="000000"/>
          <w:sz w:val="32"/>
          <w:szCs w:val="32"/>
        </w:rPr>
        <w:t>工程类建设、改造、装修</w:t>
      </w:r>
      <w:r>
        <w:rPr>
          <w:rFonts w:hint="eastAsia" w:ascii="Times New Roman" w:hAnsi="Times New Roman" w:eastAsia="仿宋_GB2312"/>
          <w:color w:val="000000"/>
          <w:sz w:val="32"/>
          <w:szCs w:val="32"/>
          <w:lang w:eastAsia="zh-CN"/>
        </w:rPr>
        <w:t>等投资部分，</w:t>
      </w:r>
      <w:r>
        <w:rPr>
          <w:rFonts w:ascii="Times New Roman" w:hAnsi="Times New Roman" w:eastAsia="仿宋_GB2312"/>
          <w:sz w:val="32"/>
          <w:szCs w:val="32"/>
        </w:rPr>
        <w:t>需提供第三方机构出具的竣工结算审核报告</w:t>
      </w:r>
      <w:r>
        <w:rPr>
          <w:rFonts w:hint="eastAsia" w:ascii="Times New Roman" w:hAnsi="Times New Roman" w:eastAsia="仿宋_GB2312"/>
          <w:sz w:val="32"/>
          <w:szCs w:val="32"/>
          <w:lang w:eastAsia="zh-CN"/>
        </w:rPr>
        <w:t>和</w:t>
      </w:r>
      <w:r>
        <w:rPr>
          <w:rFonts w:ascii="Times New Roman" w:hAnsi="Times New Roman" w:eastAsia="仿宋_GB2312"/>
          <w:sz w:val="32"/>
          <w:szCs w:val="32"/>
        </w:rPr>
        <w:t>竣工验收报告等</w:t>
      </w:r>
      <w:r>
        <w:rPr>
          <w:rFonts w:hint="eastAsia" w:ascii="Times New Roman" w:hAnsi="Times New Roman" w:eastAsia="仿宋_GB2312"/>
          <w:sz w:val="32"/>
          <w:szCs w:val="32"/>
          <w:lang w:eastAsia="zh-CN"/>
        </w:rPr>
        <w:t>。</w:t>
      </w:r>
      <w:r>
        <w:rPr>
          <w:rFonts w:ascii="Times New Roman" w:hAnsi="Times New Roman" w:eastAsia="仿宋_GB2312"/>
          <w:sz w:val="32"/>
          <w:szCs w:val="32"/>
        </w:rPr>
        <w:t>项目仅包含设备的，可不提供本报告</w:t>
      </w:r>
      <w:r>
        <w:rPr>
          <w:rFonts w:hint="eastAsia" w:ascii="Times New Roman" w:hAnsi="Times New Roman" w:eastAsia="仿宋_GB2312"/>
          <w:sz w:val="32"/>
          <w:szCs w:val="32"/>
          <w:lang w:eastAsia="zh-CN"/>
        </w:rPr>
        <w:t>。</w:t>
      </w:r>
    </w:p>
    <w:p w14:paraId="32EF7236">
      <w:pPr>
        <w:spacing w:after="0" w:line="560" w:lineRule="exact"/>
        <w:ind w:firstLine="640" w:firstLineChars="200"/>
        <w:rPr>
          <w:rFonts w:hint="eastAsia" w:ascii="黑体" w:hAnsi="黑体" w:eastAsia="黑体" w:cs="黑体"/>
          <w:sz w:val="32"/>
          <w:szCs w:val="32"/>
          <w:lang w:eastAsia="zh-CN"/>
        </w:rPr>
      </w:pPr>
    </w:p>
    <w:p w14:paraId="450A3FA7">
      <w:pPr>
        <w:spacing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四、第三方专项审计报告</w:t>
      </w:r>
    </w:p>
    <w:p w14:paraId="199B807E">
      <w:pPr>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第三方审计机构出具的</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eastAsia="zh-CN"/>
        </w:rPr>
        <w:t>总额的财务</w:t>
      </w:r>
      <w:r>
        <w:rPr>
          <w:rFonts w:hint="eastAsia" w:ascii="仿宋_GB2312" w:hAnsi="仿宋_GB2312" w:eastAsia="仿宋_GB2312" w:cs="仿宋_GB2312"/>
          <w:sz w:val="32"/>
          <w:szCs w:val="32"/>
        </w:rPr>
        <w:t>审计报告</w:t>
      </w:r>
      <w:r>
        <w:rPr>
          <w:rFonts w:hint="eastAsia" w:ascii="仿宋_GB2312" w:hAnsi="仿宋_GB2312" w:eastAsia="仿宋_GB2312" w:cs="仿宋_GB2312"/>
          <w:sz w:val="32"/>
          <w:szCs w:val="32"/>
          <w:lang w:eastAsia="zh-CN"/>
        </w:rPr>
        <w:t>。</w:t>
      </w:r>
    </w:p>
    <w:p w14:paraId="1F5B7E11">
      <w:pPr>
        <w:pStyle w:val="6"/>
        <w:spacing w:line="279" w:lineRule="auto"/>
        <w:ind w:firstLine="640" w:firstLineChars="200"/>
        <w:rPr>
          <w:rFonts w:hint="eastAsia" w:ascii="黑体" w:hAnsi="黑体" w:eastAsia="黑体" w:cs="黑体"/>
          <w:b w:val="0"/>
          <w:bCs w:val="0"/>
          <w:color w:val="auto"/>
          <w:sz w:val="32"/>
          <w:szCs w:val="32"/>
          <w:lang w:eastAsia="zh-CN"/>
        </w:rPr>
      </w:pPr>
      <w:bookmarkStart w:id="37" w:name="_Toc29888"/>
    </w:p>
    <w:p w14:paraId="703DBDCF">
      <w:pPr>
        <w:pStyle w:val="6"/>
        <w:spacing w:line="279"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设备相关记录</w:t>
      </w:r>
      <w:bookmarkEnd w:id="37"/>
    </w:p>
    <w:p w14:paraId="7A19A0EE">
      <w:pPr>
        <w:spacing w:after="0" w:line="240" w:lineRule="auto"/>
        <w:ind w:firstLine="640" w:firstLineChars="200"/>
        <w:rPr>
          <w:rFonts w:hint="eastAsia" w:ascii="仿宋_GB2312" w:eastAsia="仿宋_GB2312"/>
          <w:sz w:val="32"/>
          <w:szCs w:val="32"/>
        </w:rPr>
      </w:pPr>
      <w:bookmarkStart w:id="38" w:name="_Toc199414013"/>
      <w:r>
        <w:rPr>
          <w:rFonts w:hint="eastAsia" w:ascii="仿宋_GB2312" w:eastAsia="仿宋_GB2312"/>
          <w:sz w:val="32"/>
          <w:szCs w:val="32"/>
        </w:rPr>
        <w:t>（如本项目没有设备部分，可填写“本项目不涉及设备，特此说明！”并加盖公章；如有设备，需</w:t>
      </w:r>
      <w:r>
        <w:rPr>
          <w:rFonts w:hint="eastAsia" w:ascii="仿宋_GB2312" w:hAnsi="黑体" w:eastAsia="仿宋_GB2312"/>
          <w:sz w:val="32"/>
          <w:szCs w:val="32"/>
        </w:rPr>
        <w:t>提供项目设备所有的收货、验收记录的复印件，以及设备整体照片或铭牌。</w:t>
      </w:r>
      <w:r>
        <w:rPr>
          <w:rFonts w:hint="eastAsia" w:ascii="仿宋_GB2312" w:eastAsia="仿宋_GB2312"/>
          <w:sz w:val="32"/>
          <w:szCs w:val="32"/>
        </w:rPr>
        <w:t>）</w:t>
      </w:r>
    </w:p>
    <w:p w14:paraId="1A03F69B">
      <w:pPr>
        <w:pStyle w:val="7"/>
        <w:ind w:firstLine="643" w:firstLineChars="200"/>
        <w:rPr>
          <w:rFonts w:hint="eastAsia" w:ascii="仿宋_GB2312" w:hAnsi="楷体" w:eastAsia="仿宋_GB2312"/>
          <w:b/>
          <w:bCs/>
          <w:color w:val="auto"/>
          <w:sz w:val="32"/>
          <w:szCs w:val="32"/>
        </w:rPr>
      </w:pPr>
      <w:bookmarkStart w:id="39" w:name="_Toc186556120"/>
      <w:bookmarkStart w:id="40" w:name="_Toc186031826"/>
      <w:bookmarkStart w:id="41" w:name="_Toc199414018"/>
      <w:bookmarkStart w:id="42" w:name="_Toc186032451"/>
      <w:r>
        <w:rPr>
          <w:rFonts w:hint="eastAsia" w:ascii="仿宋_GB2312" w:hAnsi="楷体" w:eastAsia="仿宋_GB2312"/>
          <w:b/>
          <w:bCs/>
          <w:color w:val="auto"/>
          <w:sz w:val="32"/>
          <w:szCs w:val="32"/>
        </w:rPr>
        <w:t>（1）重点设备收货和验收记录</w:t>
      </w:r>
      <w:bookmarkEnd w:id="39"/>
      <w:bookmarkEnd w:id="40"/>
      <w:bookmarkEnd w:id="41"/>
      <w:bookmarkEnd w:id="42"/>
    </w:p>
    <w:p w14:paraId="05383341">
      <w:pPr>
        <w:spacing w:after="0" w:line="240" w:lineRule="auto"/>
        <w:rPr>
          <w:rFonts w:hint="eastAsia" w:ascii="仿宋_GB2312" w:eastAsia="仿宋_GB2312"/>
          <w:sz w:val="32"/>
          <w:szCs w:val="32"/>
        </w:rPr>
      </w:pPr>
      <w:r>
        <w:rPr>
          <w:rFonts w:hint="eastAsia" w:ascii="仿宋_GB2312" w:eastAsia="仿宋_GB2312"/>
          <w:sz w:val="32"/>
          <w:szCs w:val="32"/>
        </w:rPr>
        <w:t>（提供相关记录照片，如本项目没有设备部分，可填写“本项目不涉及设备，没有此项记录，特此说明！”）</w:t>
      </w:r>
    </w:p>
    <w:p w14:paraId="3BBB6802">
      <w:pPr>
        <w:pStyle w:val="7"/>
        <w:spacing w:line="240" w:lineRule="auto"/>
        <w:ind w:firstLine="643" w:firstLineChars="200"/>
        <w:rPr>
          <w:rFonts w:hint="eastAsia" w:ascii="仿宋_GB2312" w:hAnsi="楷体" w:eastAsia="仿宋_GB2312"/>
          <w:b/>
          <w:bCs/>
          <w:color w:val="auto"/>
          <w:sz w:val="32"/>
          <w:szCs w:val="32"/>
        </w:rPr>
      </w:pPr>
      <w:bookmarkStart w:id="43" w:name="_Toc186556123"/>
      <w:bookmarkStart w:id="44" w:name="_Toc199414021"/>
      <w:bookmarkStart w:id="45" w:name="_Toc186031829"/>
      <w:bookmarkStart w:id="46" w:name="_Toc186032454"/>
      <w:r>
        <w:rPr>
          <w:rFonts w:hint="eastAsia" w:ascii="仿宋_GB2312" w:hAnsi="楷体" w:eastAsia="仿宋_GB2312"/>
          <w:b/>
          <w:bCs/>
          <w:color w:val="auto"/>
          <w:sz w:val="32"/>
          <w:szCs w:val="32"/>
        </w:rPr>
        <w:t>（2）重点设备整体照片及对应铭牌照片</w:t>
      </w:r>
      <w:bookmarkEnd w:id="43"/>
      <w:bookmarkEnd w:id="44"/>
      <w:bookmarkEnd w:id="45"/>
      <w:bookmarkEnd w:id="46"/>
    </w:p>
    <w:p w14:paraId="19023E01">
      <w:pPr>
        <w:spacing w:after="0" w:line="240" w:lineRule="auto"/>
        <w:rPr>
          <w:rFonts w:hint="eastAsia" w:ascii="仿宋_GB2312" w:eastAsia="仿宋_GB2312"/>
          <w:sz w:val="32"/>
          <w:szCs w:val="32"/>
        </w:rPr>
      </w:pPr>
      <w:r>
        <w:rPr>
          <w:rFonts w:hint="eastAsia" w:ascii="仿宋_GB2312" w:eastAsia="仿宋_GB2312"/>
          <w:sz w:val="32"/>
          <w:szCs w:val="32"/>
        </w:rPr>
        <w:t>（如本项目没有设备部分，可填写“本项目不涉及设备，没有此项记录，特此说明！”）</w:t>
      </w:r>
    </w:p>
    <w:bookmarkEnd w:id="38"/>
    <w:p w14:paraId="115A6FBA">
      <w:pPr>
        <w:pStyle w:val="4"/>
        <w:rPr>
          <w:rFonts w:hint="eastAsia" w:ascii="黑体" w:hAnsi="黑体" w:eastAsia="黑体" w:cs="黑体"/>
          <w:sz w:val="32"/>
          <w:szCs w:val="36"/>
          <w:lang w:eastAsia="zh-CN"/>
        </w:rPr>
      </w:pPr>
    </w:p>
    <w:p w14:paraId="0D271F3D">
      <w:pPr>
        <w:pStyle w:val="4"/>
        <w:rPr>
          <w:rFonts w:hint="eastAsia" w:ascii="黑体" w:hAnsi="黑体" w:eastAsia="黑体" w:cs="黑体"/>
          <w:sz w:val="32"/>
          <w:szCs w:val="36"/>
          <w:lang w:eastAsia="zh-CN"/>
        </w:rPr>
      </w:pPr>
    </w:p>
    <w:p w14:paraId="4EBFA246">
      <w:pPr>
        <w:pStyle w:val="4"/>
        <w:rPr>
          <w:rFonts w:hint="eastAsia" w:ascii="黑体" w:hAnsi="黑体" w:eastAsia="黑体" w:cs="黑体"/>
          <w:sz w:val="32"/>
          <w:szCs w:val="36"/>
          <w:lang w:eastAsia="zh-CN"/>
        </w:rPr>
      </w:pPr>
    </w:p>
    <w:p w14:paraId="5708369B">
      <w:pPr>
        <w:pStyle w:val="4"/>
        <w:rPr>
          <w:rFonts w:hint="eastAsia" w:ascii="黑体" w:hAnsi="黑体" w:eastAsia="黑体" w:cs="黑体"/>
          <w:sz w:val="32"/>
          <w:szCs w:val="36"/>
          <w:lang w:eastAsia="zh-CN"/>
        </w:rPr>
      </w:pPr>
    </w:p>
    <w:p w14:paraId="08A5C5BD">
      <w:pPr>
        <w:pStyle w:val="4"/>
        <w:rPr>
          <w:rFonts w:hint="eastAsia" w:ascii="黑体" w:hAnsi="黑体" w:eastAsia="黑体" w:cs="黑体"/>
          <w:sz w:val="32"/>
          <w:szCs w:val="36"/>
          <w:lang w:eastAsia="zh-CN"/>
        </w:rPr>
      </w:pPr>
    </w:p>
    <w:p w14:paraId="55D82D59">
      <w:pPr>
        <w:pStyle w:val="4"/>
        <w:rPr>
          <w:rFonts w:hint="eastAsia" w:ascii="黑体" w:hAnsi="黑体" w:eastAsia="黑体" w:cs="黑体"/>
          <w:sz w:val="32"/>
          <w:szCs w:val="36"/>
          <w:lang w:eastAsia="zh-CN"/>
        </w:rPr>
      </w:pPr>
    </w:p>
    <w:p w14:paraId="6B33FF58">
      <w:pPr>
        <w:pStyle w:val="4"/>
        <w:rPr>
          <w:rFonts w:hint="eastAsia" w:ascii="黑体" w:hAnsi="黑体" w:eastAsia="黑体" w:cs="黑体"/>
          <w:sz w:val="32"/>
          <w:szCs w:val="36"/>
          <w:lang w:eastAsia="zh-CN"/>
        </w:rPr>
      </w:pPr>
    </w:p>
    <w:p w14:paraId="32B66F62">
      <w:pPr>
        <w:pStyle w:val="4"/>
        <w:rPr>
          <w:rFonts w:hint="eastAsia" w:ascii="黑体" w:hAnsi="黑体" w:eastAsia="黑体" w:cs="黑体"/>
          <w:sz w:val="32"/>
          <w:szCs w:val="36"/>
          <w:lang w:eastAsia="zh-CN"/>
        </w:rPr>
      </w:pPr>
    </w:p>
    <w:p w14:paraId="626D5B96">
      <w:pPr>
        <w:pStyle w:val="4"/>
        <w:rPr>
          <w:rFonts w:hint="eastAsia" w:ascii="黑体" w:hAnsi="黑体" w:eastAsia="黑体" w:cs="黑体"/>
          <w:sz w:val="32"/>
          <w:szCs w:val="36"/>
          <w:lang w:eastAsia="zh-CN"/>
        </w:rPr>
      </w:pPr>
    </w:p>
    <w:p w14:paraId="7D21E86A">
      <w:pPr>
        <w:pStyle w:val="4"/>
        <w:rPr>
          <w:rFonts w:hint="eastAsia" w:ascii="黑体" w:hAnsi="黑体" w:eastAsia="黑体" w:cs="黑体"/>
          <w:sz w:val="32"/>
          <w:szCs w:val="36"/>
          <w:lang w:eastAsia="zh-CN"/>
        </w:rPr>
      </w:pPr>
    </w:p>
    <w:p w14:paraId="4BD9A827">
      <w:pPr>
        <w:pStyle w:val="4"/>
        <w:rPr>
          <w:rFonts w:hint="eastAsia" w:ascii="黑体" w:hAnsi="黑体" w:eastAsia="黑体" w:cs="黑体"/>
          <w:sz w:val="32"/>
          <w:szCs w:val="36"/>
          <w:lang w:eastAsia="zh-CN"/>
        </w:rPr>
      </w:pPr>
    </w:p>
    <w:p w14:paraId="3A428DCD">
      <w:pPr>
        <w:pStyle w:val="4"/>
        <w:rPr>
          <w:rFonts w:hint="eastAsia" w:ascii="黑体" w:hAnsi="黑体" w:eastAsia="黑体" w:cs="黑体"/>
          <w:sz w:val="32"/>
          <w:szCs w:val="36"/>
          <w:lang w:eastAsia="zh-CN"/>
        </w:rPr>
      </w:pPr>
    </w:p>
    <w:p w14:paraId="7AE91370">
      <w:pPr>
        <w:pStyle w:val="4"/>
        <w:rPr>
          <w:rFonts w:hint="eastAsia" w:ascii="黑体" w:hAnsi="黑体" w:eastAsia="黑体" w:cs="黑体"/>
          <w:sz w:val="32"/>
          <w:szCs w:val="36"/>
          <w:lang w:eastAsia="zh-CN"/>
        </w:rPr>
      </w:pPr>
    </w:p>
    <w:p w14:paraId="1130060E">
      <w:pPr>
        <w:pStyle w:val="4"/>
        <w:rPr>
          <w:rFonts w:hint="eastAsia" w:ascii="黑体" w:hAnsi="黑体" w:eastAsia="黑体" w:cs="黑体"/>
          <w:sz w:val="32"/>
          <w:szCs w:val="36"/>
          <w:lang w:eastAsia="zh-CN"/>
        </w:rPr>
      </w:pPr>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 xml:space="preserve">1-10 </w:t>
      </w:r>
      <w:r>
        <w:rPr>
          <w:rFonts w:hint="eastAsia" w:ascii="黑体" w:hAnsi="黑体" w:eastAsia="黑体" w:cs="黑体"/>
          <w:sz w:val="32"/>
          <w:szCs w:val="36"/>
        </w:rPr>
        <w:t>项目介绍</w:t>
      </w:r>
      <w:bookmarkEnd w:id="27"/>
      <w:r>
        <w:rPr>
          <w:rFonts w:hint="eastAsia" w:ascii="黑体" w:hAnsi="黑体" w:cs="黑体"/>
          <w:sz w:val="32"/>
          <w:szCs w:val="36"/>
          <w:lang w:eastAsia="zh-CN"/>
        </w:rPr>
        <w:t>和</w:t>
      </w:r>
      <w:r>
        <w:rPr>
          <w:rFonts w:hint="eastAsia" w:ascii="黑体" w:hAnsi="黑体" w:eastAsia="黑体" w:cs="黑体"/>
          <w:sz w:val="32"/>
          <w:szCs w:val="32"/>
          <w:highlight w:val="none"/>
          <w:lang w:eastAsia="zh-CN"/>
        </w:rPr>
        <w:t>政策符合性</w:t>
      </w:r>
      <w:r>
        <w:rPr>
          <w:rFonts w:hint="eastAsia" w:ascii="黑体" w:hAnsi="黑体" w:cs="黑体"/>
          <w:sz w:val="32"/>
          <w:szCs w:val="32"/>
          <w:highlight w:val="none"/>
          <w:lang w:eastAsia="zh-CN"/>
        </w:rPr>
        <w:t>佐证材料</w:t>
      </w:r>
    </w:p>
    <w:p w14:paraId="25EABFEE">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47" w:name="_Toc32056"/>
      <w:r>
        <w:rPr>
          <w:rFonts w:hint="eastAsia" w:ascii="仿宋_GB2312" w:hAnsi="仿宋_GB2312" w:eastAsia="仿宋_GB2312" w:cs="仿宋_GB2312"/>
          <w:b/>
          <w:sz w:val="32"/>
          <w:szCs w:val="32"/>
          <w:lang w:bidi="ar"/>
        </w:rPr>
        <w:t>（一）项目建设内容</w:t>
      </w:r>
      <w:bookmarkEnd w:id="47"/>
    </w:p>
    <w:p w14:paraId="2A64F067">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项目建设背景</w:t>
      </w:r>
    </w:p>
    <w:p w14:paraId="2E44CA34">
      <w:pPr>
        <w:pageBreakBefore w:val="0"/>
        <w:widowControl w:val="0"/>
        <w:suppressAutoHyphens/>
        <w:kinsoku/>
        <w:wordWrap/>
        <w:overflowPunct/>
        <w:topLinePunct w:val="0"/>
        <w:autoSpaceDE/>
        <w:autoSpaceDN/>
        <w:bidi w:val="0"/>
        <w:adjustRightInd/>
        <w:snapToGrid/>
        <w:spacing w:line="600" w:lineRule="exact"/>
        <w:ind w:left="560" w:firstLine="0" w:firstLineChars="0"/>
        <w:textAlignment w:val="auto"/>
        <w:rPr>
          <w:rFonts w:hint="eastAsia" w:ascii="仿宋_GB2312" w:hAnsi="仿宋_GB2312" w:eastAsia="仿宋_GB2312" w:cs="仿宋_GB2312"/>
          <w:sz w:val="32"/>
          <w:szCs w:val="32"/>
          <w:lang w:bidi="ar"/>
        </w:rPr>
      </w:pPr>
    </w:p>
    <w:p w14:paraId="7E098A3D">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总体建设思路</w:t>
      </w:r>
    </w:p>
    <w:p w14:paraId="768E6767">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p>
    <w:p w14:paraId="45470342">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项目建设内容</w:t>
      </w:r>
    </w:p>
    <w:p w14:paraId="403A7BCE">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详细介绍项目建设内容，以及如何结合芜湖本地实际需要、突出本地特色。由集团母公司统一申报的，应补充母公司及子公司应提交详细的项目申报、运营实施的说明材料（包括但不限于项目建设内容、母子公司项目责任分工、合作方情况、项目管理规定、相关合同及</w:t>
      </w:r>
      <w:r>
        <w:rPr>
          <w:rFonts w:hint="eastAsia" w:ascii="仿宋_GB2312" w:hAnsi="仿宋_GB2312" w:eastAsia="仿宋_GB2312" w:cs="仿宋_GB2312"/>
          <w:sz w:val="32"/>
          <w:szCs w:val="32"/>
          <w:lang w:eastAsia="zh-CN" w:bidi="ar"/>
        </w:rPr>
        <w:t>发票</w:t>
      </w:r>
      <w:r>
        <w:rPr>
          <w:rFonts w:hint="eastAsia" w:ascii="仿宋_GB2312" w:hAnsi="仿宋_GB2312" w:eastAsia="仿宋_GB2312" w:cs="仿宋_GB2312"/>
          <w:sz w:val="32"/>
          <w:szCs w:val="32"/>
          <w:lang w:bidi="ar"/>
        </w:rPr>
        <w:t>票据凭证等资金链路证明情况）</w:t>
      </w:r>
    </w:p>
    <w:p w14:paraId="08DEF64C">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项目先进性和亮点</w:t>
      </w:r>
    </w:p>
    <w:p w14:paraId="0A351FDC">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bookmarkStart w:id="48" w:name="_Hlk207620816"/>
      <w:r>
        <w:rPr>
          <w:rFonts w:hint="eastAsia" w:ascii="仿宋_GB2312" w:hAnsi="仿宋_GB2312" w:eastAsia="仿宋_GB2312" w:cs="仿宋_GB2312"/>
          <w:sz w:val="32"/>
          <w:szCs w:val="32"/>
          <w:lang w:bidi="ar"/>
        </w:rPr>
        <w:t>注：阐述项目建设中，数字化、智能化等新技术应用情况，物流载具标准化应用情况（标准托盘1200mm*1000mm，标准周转筐600mm*400mm），以及模式、流程、机制等方面的创新情况</w:t>
      </w:r>
      <w:bookmarkEnd w:id="48"/>
    </w:p>
    <w:p w14:paraId="5263E472">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保供情况说明</w:t>
      </w:r>
    </w:p>
    <w:p w14:paraId="76F7E8F6">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申请流通保供方向的企业，还需提供企业是否列入省、市发改部门平急公共基础设施库或县级以上商务主管部门保供名录中商贸流通与物流企业，在应急保供方面做出的贡献，主要保供区域（省内外、市、区县、乡村等），市场范围等；预期项目建设运营后主要保供的品种，保供品种的储备量、社会库存量、日常及应急供应量等；是否接入商务部流通保供品种监测系统。</w:t>
      </w:r>
    </w:p>
    <w:p w14:paraId="212D9BC4">
      <w:pPr>
        <w:pageBreakBefore w:val="0"/>
        <w:widowControl w:val="0"/>
        <w:numPr>
          <w:ilvl w:val="0"/>
          <w:numId w:val="3"/>
        </w:numPr>
        <w:suppressAutoHyphens/>
        <w:kinsoku/>
        <w:wordWrap/>
        <w:overflowPunct/>
        <w:topLinePunct w:val="0"/>
        <w:autoSpaceDE/>
        <w:autoSpaceDN/>
        <w:bidi w:val="0"/>
        <w:adjustRightInd/>
        <w:snapToGrid/>
        <w:spacing w:line="600" w:lineRule="exact"/>
        <w:ind w:left="357" w:hanging="357"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项目分期建设情况说明</w:t>
      </w:r>
    </w:p>
    <w:p w14:paraId="0206F18A">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分期建设的项目，还应明确说明分期建设情况、资金申请情况及获得支持情况。对于在同一地址分期建设的申报项目，涉及土建及装修改造的以申报前在发改、规划备案的整体项目分期为准，涉及设备更新改造的以设备在分期内出厂日期为区分依据；对于在同一地址已获得国家其他奖补资金政策支持的企业，确实有新建内容的项目，出具监理、审计、造价、现场建设图片、摄像、项目财务对比资料等佐证材料。</w:t>
      </w:r>
    </w:p>
    <w:p w14:paraId="0E93E436">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p w14:paraId="26D27C20">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49" w:name="_Toc204601331"/>
      <w:bookmarkEnd w:id="49"/>
      <w:bookmarkStart w:id="50" w:name="_Toc204601329"/>
      <w:bookmarkEnd w:id="50"/>
      <w:bookmarkStart w:id="51" w:name="_Toc204600463"/>
      <w:bookmarkEnd w:id="51"/>
      <w:bookmarkStart w:id="52" w:name="_Toc204600465"/>
      <w:bookmarkEnd w:id="52"/>
      <w:bookmarkStart w:id="53" w:name="_Toc204601334"/>
      <w:bookmarkEnd w:id="53"/>
      <w:bookmarkStart w:id="54" w:name="_Toc204600470"/>
      <w:bookmarkEnd w:id="54"/>
      <w:bookmarkStart w:id="55" w:name="_Toc204601328"/>
      <w:bookmarkEnd w:id="55"/>
      <w:bookmarkStart w:id="56" w:name="_Toc204600466"/>
      <w:bookmarkEnd w:id="56"/>
      <w:bookmarkStart w:id="57" w:name="_Toc204601333"/>
      <w:bookmarkEnd w:id="57"/>
      <w:bookmarkStart w:id="58" w:name="_Toc204601327"/>
      <w:bookmarkEnd w:id="58"/>
      <w:bookmarkStart w:id="59" w:name="_Toc204600469"/>
      <w:bookmarkEnd w:id="59"/>
      <w:bookmarkStart w:id="60" w:name="_Toc204600464"/>
      <w:bookmarkEnd w:id="60"/>
      <w:bookmarkStart w:id="61" w:name="_Toc204600467"/>
      <w:bookmarkEnd w:id="61"/>
      <w:bookmarkStart w:id="62" w:name="_Toc204600468"/>
      <w:bookmarkEnd w:id="62"/>
      <w:bookmarkStart w:id="63" w:name="_Toc204601332"/>
      <w:bookmarkEnd w:id="63"/>
      <w:bookmarkStart w:id="64" w:name="_Toc204601330"/>
      <w:bookmarkEnd w:id="64"/>
      <w:bookmarkStart w:id="65" w:name="_Toc28812"/>
      <w:r>
        <w:rPr>
          <w:rFonts w:hint="eastAsia" w:ascii="仿宋_GB2312" w:hAnsi="仿宋_GB2312" w:eastAsia="仿宋_GB2312" w:cs="仿宋_GB2312"/>
          <w:b/>
          <w:sz w:val="32"/>
          <w:szCs w:val="32"/>
          <w:lang w:bidi="ar"/>
        </w:rPr>
        <w:t>（二）申报</w:t>
      </w:r>
      <w:r>
        <w:rPr>
          <w:rFonts w:hint="eastAsia" w:ascii="仿宋_GB2312" w:hAnsi="仿宋_GB2312" w:eastAsia="仿宋_GB2312" w:cs="仿宋_GB2312"/>
          <w:b/>
          <w:sz w:val="32"/>
          <w:szCs w:val="32"/>
          <w:lang w:eastAsia="zh-CN" w:bidi="ar"/>
        </w:rPr>
        <w:t>项目政策</w:t>
      </w:r>
      <w:r>
        <w:rPr>
          <w:rFonts w:hint="eastAsia" w:ascii="仿宋_GB2312" w:hAnsi="仿宋_GB2312" w:eastAsia="仿宋_GB2312" w:cs="仿宋_GB2312"/>
          <w:b/>
          <w:sz w:val="32"/>
          <w:szCs w:val="32"/>
          <w:lang w:bidi="ar"/>
        </w:rPr>
        <w:t>方向相关性</w:t>
      </w:r>
      <w:bookmarkEnd w:id="65"/>
    </w:p>
    <w:p w14:paraId="5C7B2DE2">
      <w:pPr>
        <w:pStyle w:val="2"/>
        <w:numPr>
          <w:ilvl w:val="0"/>
          <w:numId w:val="0"/>
        </w:numPr>
        <w:rPr>
          <w:rFonts w:hint="eastAsia" w:ascii="仿宋_GB2312" w:hAnsi="仿宋_GB2312" w:eastAsia="仿宋_GB2312" w:cs="仿宋_GB2312"/>
          <w:sz w:val="32"/>
          <w:szCs w:val="32"/>
          <w:lang w:bidi="ar"/>
        </w:rPr>
      </w:pPr>
      <w:bookmarkStart w:id="66" w:name="_Hlk205373994"/>
      <w:r>
        <w:rPr>
          <w:rFonts w:hint="eastAsia" w:ascii="仿宋_GB2312" w:hAnsi="仿宋_GB2312" w:eastAsia="仿宋_GB2312" w:cs="仿宋_GB2312"/>
          <w:sz w:val="32"/>
          <w:szCs w:val="32"/>
          <w:lang w:bidi="ar"/>
        </w:rPr>
        <w:t>注：阐述建设内容与申报方向之间的相关性</w:t>
      </w:r>
      <w:bookmarkEnd w:id="66"/>
    </w:p>
    <w:p w14:paraId="3C341DB7">
      <w:pPr>
        <w:pStyle w:val="2"/>
        <w:numPr>
          <w:ilvl w:val="0"/>
          <w:numId w:val="0"/>
        </w:numPr>
        <w:rPr>
          <w:rFonts w:hint="eastAsia" w:ascii="仿宋_GB2312" w:hAnsi="等线"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1.列出</w:t>
      </w:r>
      <w:r>
        <w:rPr>
          <w:rFonts w:hint="eastAsia" w:ascii="仿宋_GB2312" w:hAnsi="等线" w:eastAsia="仿宋_GB2312" w:cs="Times New Roman"/>
          <w:kern w:val="2"/>
          <w:sz w:val="32"/>
          <w:szCs w:val="32"/>
          <w:lang w:val="en-US" w:eastAsia="zh-CN" w:bidi="ar-SA"/>
        </w:rPr>
        <w:t>申报的政策</w:t>
      </w:r>
      <w:r>
        <w:rPr>
          <w:rFonts w:hint="eastAsia" w:ascii="仿宋_GB2312" w:eastAsia="仿宋_GB2312" w:cs="Times New Roman"/>
          <w:kern w:val="2"/>
          <w:sz w:val="32"/>
          <w:szCs w:val="32"/>
          <w:lang w:val="en-US" w:eastAsia="zh-CN" w:bidi="ar-SA"/>
        </w:rPr>
        <w:t>条款要求</w:t>
      </w:r>
    </w:p>
    <w:p w14:paraId="0B26E9BC">
      <w:pPr>
        <w:pStyle w:val="2"/>
        <w:numPr>
          <w:ilvl w:val="0"/>
          <w:numId w:val="0"/>
        </w:numPr>
        <w:rPr>
          <w:rFonts w:hint="eastAsia" w:ascii="仿宋_GB2312" w:hAnsi="等线"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2.列出</w:t>
      </w:r>
      <w:r>
        <w:rPr>
          <w:rFonts w:hint="eastAsia" w:ascii="仿宋_GB2312" w:hAnsi="等线" w:eastAsia="仿宋_GB2312" w:cs="Times New Roman"/>
          <w:kern w:val="2"/>
          <w:sz w:val="32"/>
          <w:szCs w:val="32"/>
          <w:lang w:val="en-US" w:eastAsia="zh-CN" w:bidi="ar-SA"/>
        </w:rPr>
        <w:t>对应符合政策的佐证材料（提供符合投资额、具体面积、门店数、销售额等条件要求的佐证材料）</w:t>
      </w:r>
    </w:p>
    <w:p w14:paraId="39827BCE">
      <w:pPr>
        <w:spacing w:after="0" w:line="560" w:lineRule="exact"/>
        <w:rPr>
          <w:rFonts w:hint="eastAsia" w:ascii="宋体" w:hAnsi="宋体" w:eastAsia="宋体" w:cs="Times New Roman"/>
          <w:sz w:val="24"/>
          <w:szCs w:val="24"/>
          <w:highlight w:val="yellow"/>
          <w:lang w:eastAsia="zh-CN"/>
        </w:rPr>
      </w:pPr>
    </w:p>
    <w:p w14:paraId="08F03E98">
      <w:pPr>
        <w:pStyle w:val="2"/>
        <w:numPr>
          <w:ilvl w:val="0"/>
          <w:numId w:val="0"/>
        </w:numPr>
        <w:rPr>
          <w:rFonts w:hint="eastAsia" w:ascii="仿宋_GB2312" w:hAnsi="等线" w:eastAsia="仿宋_GB2312" w:cs="Times New Roman"/>
          <w:kern w:val="2"/>
          <w:sz w:val="32"/>
          <w:szCs w:val="32"/>
          <w:lang w:val="en-US" w:eastAsia="zh-CN" w:bidi="ar-SA"/>
        </w:rPr>
      </w:pPr>
      <w:r>
        <w:rPr>
          <w:rFonts w:hint="eastAsia" w:ascii="仿宋_GB2312" w:hAnsi="等线" w:eastAsia="仿宋_GB2312" w:cs="Times New Roman"/>
          <w:kern w:val="2"/>
          <w:sz w:val="32"/>
          <w:szCs w:val="32"/>
          <w:lang w:val="en-US" w:eastAsia="zh-CN" w:bidi="ar-SA"/>
        </w:rPr>
        <w:t>例如：</w:t>
      </w:r>
    </w:p>
    <w:p w14:paraId="7508A217">
      <w:pPr>
        <w:pStyle w:val="2"/>
        <w:numPr>
          <w:ilvl w:val="0"/>
          <w:numId w:val="0"/>
        </w:numPr>
        <w:rPr>
          <w:rFonts w:hint="eastAsia" w:ascii="仿宋_GB2312" w:hAnsi="等线" w:eastAsia="仿宋_GB2312" w:cs="Times New Roman"/>
          <w:kern w:val="2"/>
          <w:sz w:val="28"/>
          <w:szCs w:val="28"/>
          <w:lang w:val="en-US" w:eastAsia="zh-CN" w:bidi="ar-SA"/>
        </w:rPr>
      </w:pPr>
      <w:r>
        <w:rPr>
          <w:rFonts w:hint="eastAsia" w:ascii="仿宋_GB2312" w:hAnsi="等线" w:eastAsia="仿宋_GB2312" w:cs="Times New Roman"/>
          <w:kern w:val="2"/>
          <w:sz w:val="28"/>
          <w:szCs w:val="28"/>
          <w:lang w:val="en-US" w:eastAsia="zh-CN" w:bidi="ar-SA"/>
        </w:rPr>
        <w:t>1.支持培育年销售额1000万元以上的商贸流通企业开展连锁经营、仓储配送设施升级改造、终端网点冷链设施改造、物流标准化智能化改造等，实际投资额不少于500万元；</w:t>
      </w:r>
    </w:p>
    <w:p w14:paraId="45D288DB">
      <w:pPr>
        <w:pStyle w:val="2"/>
        <w:numPr>
          <w:ilvl w:val="0"/>
          <w:numId w:val="0"/>
        </w:numPr>
        <w:rPr>
          <w:rFonts w:hint="eastAsia" w:ascii="仿宋_GB2312" w:hAnsi="等线"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2.</w:t>
      </w:r>
      <w:r>
        <w:rPr>
          <w:rFonts w:hint="eastAsia" w:ascii="仿宋_GB2312" w:hAnsi="等线" w:eastAsia="仿宋_GB2312" w:cs="Times New Roman"/>
          <w:kern w:val="2"/>
          <w:sz w:val="28"/>
          <w:szCs w:val="28"/>
          <w:lang w:val="en-US" w:eastAsia="zh-CN" w:bidi="ar-SA"/>
        </w:rPr>
        <w:t>提供纳税申报表、投资明细表等</w:t>
      </w:r>
    </w:p>
    <w:p w14:paraId="1A50C3A9">
      <w:pPr>
        <w:pStyle w:val="2"/>
        <w:numPr>
          <w:ilvl w:val="0"/>
          <w:numId w:val="0"/>
        </w:numPr>
        <w:rPr>
          <w:rFonts w:hint="default" w:ascii="仿宋_GB2312" w:hAnsi="等线" w:eastAsia="仿宋_GB2312" w:cs="Times New Roman"/>
          <w:kern w:val="2"/>
          <w:sz w:val="28"/>
          <w:szCs w:val="28"/>
          <w:lang w:val="en-US" w:eastAsia="zh-CN" w:bidi="ar-SA"/>
        </w:rPr>
      </w:pPr>
    </w:p>
    <w:p w14:paraId="35EE95B9">
      <w:pPr>
        <w:pStyle w:val="2"/>
        <w:numPr>
          <w:ilvl w:val="0"/>
          <w:numId w:val="0"/>
        </w:numPr>
        <w:rPr>
          <w:rFonts w:hint="eastAsia" w:ascii="仿宋_GB2312" w:hAnsi="等线"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1.</w:t>
      </w:r>
      <w:r>
        <w:rPr>
          <w:rFonts w:hint="eastAsia" w:ascii="仿宋_GB2312" w:hAnsi="等线" w:eastAsia="仿宋_GB2312" w:cs="Times New Roman"/>
          <w:kern w:val="2"/>
          <w:sz w:val="28"/>
          <w:szCs w:val="28"/>
          <w:lang w:val="en-US" w:eastAsia="zh-CN" w:bidi="ar-SA"/>
        </w:rPr>
        <w:t>新建或升级改造城区社区便利店，新建或升级改造直营门店10家以上，且单个门店实际使用面积不少于20平方米，累计投资额不少于200万元；</w:t>
      </w:r>
    </w:p>
    <w:p w14:paraId="16EFA048">
      <w:pPr>
        <w:pStyle w:val="2"/>
        <w:numPr>
          <w:ilvl w:val="0"/>
          <w:numId w:val="0"/>
        </w:numPr>
        <w:rPr>
          <w:rFonts w:hint="default" w:ascii="仿宋_GB2312" w:hAnsi="等线"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2.</w:t>
      </w:r>
      <w:r>
        <w:rPr>
          <w:rFonts w:hint="eastAsia" w:ascii="仿宋_GB2312" w:hAnsi="等线" w:eastAsia="仿宋_GB2312" w:cs="Times New Roman"/>
          <w:kern w:val="2"/>
          <w:sz w:val="28"/>
          <w:szCs w:val="28"/>
          <w:lang w:val="en-US" w:eastAsia="zh-CN" w:bidi="ar-SA"/>
        </w:rPr>
        <w:t>提供门店产权或租赁合同及门店照片、投资明细表、不动产权证</w:t>
      </w:r>
      <w:r>
        <w:rPr>
          <w:rFonts w:hint="eastAsia" w:ascii="仿宋_GB2312" w:eastAsia="仿宋_GB2312" w:cs="Times New Roman"/>
          <w:kern w:val="2"/>
          <w:sz w:val="28"/>
          <w:szCs w:val="28"/>
          <w:lang w:val="en-US" w:eastAsia="zh-CN" w:bidi="ar-SA"/>
        </w:rPr>
        <w:t>书和</w:t>
      </w:r>
      <w:r>
        <w:rPr>
          <w:rFonts w:hint="eastAsia" w:ascii="仿宋_GB2312" w:hAnsi="等线" w:eastAsia="仿宋_GB2312" w:cs="Times New Roman"/>
          <w:kern w:val="2"/>
          <w:sz w:val="28"/>
          <w:szCs w:val="28"/>
          <w:lang w:val="en-US" w:eastAsia="zh-CN" w:bidi="ar-SA"/>
        </w:rPr>
        <w:t>建筑规划许可证或专业的测绘报告</w:t>
      </w:r>
      <w:r>
        <w:rPr>
          <w:rFonts w:hint="eastAsia" w:ascii="仿宋_GB2312" w:eastAsia="仿宋_GB2312" w:cs="Times New Roman"/>
          <w:kern w:val="2"/>
          <w:sz w:val="28"/>
          <w:szCs w:val="28"/>
          <w:lang w:val="en-US" w:eastAsia="zh-CN" w:bidi="ar-SA"/>
        </w:rPr>
        <w:t>、照片</w:t>
      </w:r>
      <w:r>
        <w:rPr>
          <w:rFonts w:hint="eastAsia" w:ascii="仿宋_GB2312" w:hAnsi="等线" w:eastAsia="仿宋_GB2312" w:cs="Times New Roman"/>
          <w:kern w:val="2"/>
          <w:sz w:val="28"/>
          <w:szCs w:val="28"/>
          <w:lang w:val="en-US" w:eastAsia="zh-CN" w:bidi="ar-SA"/>
        </w:rPr>
        <w:t>等</w:t>
      </w:r>
    </w:p>
    <w:p w14:paraId="42EAFB6C">
      <w:pPr>
        <w:spacing w:after="0" w:line="560" w:lineRule="exact"/>
        <w:rPr>
          <w:rFonts w:hint="eastAsia" w:ascii="宋体" w:hAnsi="宋体" w:eastAsia="宋体" w:cs="Times New Roman"/>
          <w:sz w:val="24"/>
          <w:szCs w:val="24"/>
          <w:highlight w:val="yellow"/>
          <w:lang w:eastAsia="zh-CN"/>
        </w:rPr>
      </w:pPr>
    </w:p>
    <w:p w14:paraId="5DC1769C">
      <w:pPr>
        <w:pageBreakBefore w:val="0"/>
        <w:widowControl w:val="0"/>
        <w:suppressAutoHyphens/>
        <w:kinsoku/>
        <w:wordWrap/>
        <w:overflowPunct/>
        <w:topLinePunct w:val="0"/>
        <w:autoSpaceDE/>
        <w:autoSpaceDN/>
        <w:bidi w:val="0"/>
        <w:adjustRightInd/>
        <w:snapToGrid/>
        <w:spacing w:after="0" w:line="600" w:lineRule="exact"/>
        <w:ind w:firstLine="0" w:firstLineChars="0"/>
        <w:textAlignment w:val="auto"/>
        <w:rPr>
          <w:rFonts w:hint="eastAsia" w:ascii="仿宋_GB2312" w:hAnsi="仿宋_GB2312" w:eastAsia="仿宋_GB2312" w:cs="仿宋_GB2312"/>
          <w:sz w:val="32"/>
          <w:szCs w:val="32"/>
          <w:lang w:bidi="ar"/>
        </w:rPr>
      </w:pPr>
    </w:p>
    <w:p w14:paraId="758CB059">
      <w:pPr>
        <w:keepNext/>
        <w:keepLines/>
        <w:pageBreakBefore w:val="0"/>
        <w:widowControl w:val="0"/>
        <w:suppressAutoHyphens/>
        <w:kinsoku/>
        <w:wordWrap/>
        <w:overflowPunct/>
        <w:topLinePunct w:val="0"/>
        <w:autoSpaceDE/>
        <w:autoSpaceDN/>
        <w:bidi w:val="0"/>
        <w:adjustRightInd/>
        <w:snapToGrid/>
        <w:spacing w:after="0" w:line="600" w:lineRule="exact"/>
        <w:ind w:firstLine="0" w:firstLineChars="0"/>
        <w:textAlignment w:val="auto"/>
        <w:outlineLvl w:val="2"/>
        <w:rPr>
          <w:rFonts w:hint="eastAsia" w:ascii="仿宋_GB2312" w:hAnsi="仿宋_GB2312" w:eastAsia="仿宋_GB2312" w:cs="仿宋_GB2312"/>
          <w:b/>
          <w:sz w:val="32"/>
          <w:szCs w:val="32"/>
          <w:lang w:bidi="ar"/>
        </w:rPr>
      </w:pPr>
      <w:bookmarkStart w:id="67" w:name="_Toc17355"/>
      <w:r>
        <w:rPr>
          <w:rFonts w:hint="eastAsia" w:ascii="仿宋_GB2312" w:hAnsi="仿宋_GB2312" w:eastAsia="仿宋_GB2312" w:cs="仿宋_GB2312"/>
          <w:b/>
          <w:sz w:val="32"/>
          <w:szCs w:val="32"/>
          <w:lang w:bidi="ar"/>
        </w:rPr>
        <w:t>（</w:t>
      </w:r>
      <w:r>
        <w:rPr>
          <w:rFonts w:hint="eastAsia" w:ascii="仿宋_GB2312" w:hAnsi="仿宋_GB2312" w:eastAsia="仿宋_GB2312" w:cs="仿宋_GB2312"/>
          <w:b/>
          <w:sz w:val="32"/>
          <w:szCs w:val="32"/>
          <w:lang w:eastAsia="zh-CN" w:bidi="ar"/>
        </w:rPr>
        <w:t>三</w:t>
      </w:r>
      <w:r>
        <w:rPr>
          <w:rFonts w:hint="eastAsia" w:ascii="仿宋_GB2312" w:hAnsi="仿宋_GB2312" w:eastAsia="仿宋_GB2312" w:cs="仿宋_GB2312"/>
          <w:b/>
          <w:sz w:val="32"/>
          <w:szCs w:val="32"/>
          <w:lang w:bidi="ar"/>
        </w:rPr>
        <w:t>）开竣工日期</w:t>
      </w:r>
      <w:bookmarkEnd w:id="67"/>
    </w:p>
    <w:p w14:paraId="4F921ADB">
      <w:pPr>
        <w:pageBreakBefore w:val="0"/>
        <w:widowControl w:val="0"/>
        <w:suppressAutoHyphens/>
        <w:kinsoku/>
        <w:wordWrap/>
        <w:overflowPunct/>
        <w:topLinePunct w:val="0"/>
        <w:autoSpaceDE/>
        <w:autoSpaceDN/>
        <w:bidi w:val="0"/>
        <w:adjustRightInd/>
        <w:snapToGrid/>
        <w:spacing w:line="600" w:lineRule="exact"/>
        <w:ind w:firstLine="265" w:firstLineChars="83"/>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bidi="ar"/>
        </w:rPr>
        <w:t>注：</w:t>
      </w:r>
      <w:r>
        <w:rPr>
          <w:rFonts w:hint="eastAsia" w:ascii="仿宋_GB2312" w:hAnsi="仿宋_GB2312" w:eastAsia="仿宋_GB2312" w:cs="仿宋_GB2312"/>
          <w:sz w:val="32"/>
          <w:szCs w:val="32"/>
          <w:lang w:val="en-US" w:eastAsia="zh-CN" w:bidi="ar"/>
        </w:rPr>
        <w:t>开工日期认定：</w:t>
      </w:r>
      <w:r>
        <w:rPr>
          <w:rFonts w:hint="eastAsia" w:ascii="仿宋_GB2312" w:hAnsi="仿宋_GB2312" w:eastAsia="仿宋_GB2312" w:cs="仿宋_GB2312"/>
          <w:sz w:val="32"/>
          <w:szCs w:val="32"/>
          <w:lang w:bidi="ar"/>
        </w:rPr>
        <w:t>涉及新建基础工程建设项目以开工许可证为准，装修升级改造项目以第一</w:t>
      </w:r>
      <w:r>
        <w:rPr>
          <w:rFonts w:hint="eastAsia" w:ascii="仿宋_GB2312" w:hAnsi="仿宋_GB2312" w:eastAsia="仿宋_GB2312" w:cs="仿宋_GB2312"/>
          <w:sz w:val="32"/>
          <w:szCs w:val="32"/>
          <w:lang w:val="en-US" w:eastAsia="zh-CN" w:bidi="ar"/>
        </w:rPr>
        <w:t>份合同及对应</w:t>
      </w:r>
      <w:r>
        <w:rPr>
          <w:rFonts w:hint="eastAsia" w:ascii="仿宋_GB2312" w:hAnsi="仿宋_GB2312" w:eastAsia="仿宋_GB2312" w:cs="仿宋_GB2312"/>
          <w:sz w:val="32"/>
          <w:szCs w:val="32"/>
          <w:lang w:bidi="ar"/>
        </w:rPr>
        <w:t>付款、发票等支付凭证为准</w:t>
      </w:r>
      <w:r>
        <w:rPr>
          <w:rFonts w:hint="eastAsia" w:ascii="仿宋_GB2312" w:hAnsi="仿宋_GB2312" w:eastAsia="仿宋_GB2312" w:cs="仿宋_GB2312"/>
          <w:sz w:val="32"/>
          <w:szCs w:val="32"/>
          <w:lang w:eastAsia="zh-CN" w:bidi="ar"/>
        </w:rPr>
        <w:t>。</w:t>
      </w:r>
    </w:p>
    <w:p w14:paraId="5E4AB4F4">
      <w:pPr>
        <w:pageBreakBefore w:val="0"/>
        <w:widowControl w:val="0"/>
        <w:suppressAutoHyphens/>
        <w:kinsoku/>
        <w:wordWrap/>
        <w:overflowPunct/>
        <w:topLinePunct w:val="0"/>
        <w:autoSpaceDE/>
        <w:autoSpaceDN/>
        <w:bidi w:val="0"/>
        <w:adjustRightInd/>
        <w:snapToGrid/>
        <w:spacing w:line="600" w:lineRule="exact"/>
        <w:ind w:firstLine="265" w:firstLineChars="83"/>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竣工日期认定：</w:t>
      </w:r>
      <w:r>
        <w:rPr>
          <w:rFonts w:hint="eastAsia" w:ascii="仿宋_GB2312" w:hAnsi="仿宋_GB2312" w:eastAsia="仿宋_GB2312" w:cs="仿宋_GB2312"/>
          <w:sz w:val="32"/>
          <w:szCs w:val="32"/>
          <w:lang w:bidi="ar"/>
        </w:rPr>
        <w:t>涉及新建基础工程建设项目以</w:t>
      </w:r>
      <w:r>
        <w:rPr>
          <w:rFonts w:hint="eastAsia" w:ascii="仿宋_GB2312" w:hAnsi="仿宋_GB2312" w:eastAsia="仿宋_GB2312" w:cs="仿宋_GB2312"/>
          <w:sz w:val="32"/>
          <w:szCs w:val="32"/>
          <w:lang w:val="en-US" w:eastAsia="zh-CN" w:bidi="ar"/>
        </w:rPr>
        <w:t>竣工结算</w:t>
      </w:r>
      <w:r>
        <w:rPr>
          <w:rFonts w:hint="eastAsia" w:ascii="仿宋_GB2312" w:hAnsi="仿宋_GB2312" w:eastAsia="仿宋_GB2312" w:cs="仿宋_GB2312"/>
          <w:sz w:val="32"/>
          <w:szCs w:val="32"/>
          <w:lang w:bidi="ar"/>
        </w:rPr>
        <w:t>为准，装修升级改造项目以</w:t>
      </w:r>
      <w:r>
        <w:rPr>
          <w:rFonts w:hint="eastAsia" w:ascii="仿宋_GB2312" w:hAnsi="仿宋_GB2312" w:eastAsia="仿宋_GB2312" w:cs="仿宋_GB2312"/>
          <w:sz w:val="32"/>
          <w:szCs w:val="32"/>
          <w:lang w:val="en-US" w:eastAsia="zh-CN" w:bidi="ar"/>
        </w:rPr>
        <w:t>最后一份合同及对应</w:t>
      </w:r>
      <w:r>
        <w:rPr>
          <w:rFonts w:hint="eastAsia" w:ascii="仿宋_GB2312" w:hAnsi="仿宋_GB2312" w:eastAsia="仿宋_GB2312" w:cs="仿宋_GB2312"/>
          <w:sz w:val="32"/>
          <w:szCs w:val="32"/>
          <w:lang w:bidi="ar"/>
        </w:rPr>
        <w:t>付款、发票等支付凭证为准</w:t>
      </w:r>
      <w:r>
        <w:rPr>
          <w:rFonts w:hint="eastAsia" w:ascii="仿宋_GB2312" w:hAnsi="仿宋_GB2312" w:eastAsia="仿宋_GB2312" w:cs="仿宋_GB2312"/>
          <w:sz w:val="32"/>
          <w:szCs w:val="32"/>
          <w:lang w:eastAsia="zh-CN" w:bidi="ar"/>
        </w:rPr>
        <w:t>。</w:t>
      </w:r>
    </w:p>
    <w:p w14:paraId="1913B87B">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项目时间安排：</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896"/>
        <w:gridCol w:w="3895"/>
      </w:tblGrid>
      <w:tr w14:paraId="068D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1" w:type="pct"/>
            <w:noWrap w:val="0"/>
            <w:vAlign w:val="top"/>
          </w:tcPr>
          <w:p w14:paraId="302016F7">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类目</w:t>
            </w:r>
          </w:p>
        </w:tc>
        <w:tc>
          <w:tcPr>
            <w:tcW w:w="2150" w:type="pct"/>
            <w:noWrap w:val="0"/>
            <w:vAlign w:val="top"/>
          </w:tcPr>
          <w:p w14:paraId="567A8C36">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项目开工日期</w:t>
            </w:r>
          </w:p>
        </w:tc>
        <w:tc>
          <w:tcPr>
            <w:tcW w:w="2150" w:type="pct"/>
            <w:noWrap w:val="0"/>
            <w:vAlign w:val="top"/>
          </w:tcPr>
          <w:p w14:paraId="4CA27EB9">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项目完成日期</w:t>
            </w:r>
          </w:p>
        </w:tc>
      </w:tr>
      <w:tr w14:paraId="169C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1" w:type="pct"/>
            <w:noWrap w:val="0"/>
            <w:vAlign w:val="top"/>
          </w:tcPr>
          <w:p w14:paraId="0DF7389E">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
        </w:tc>
        <w:tc>
          <w:tcPr>
            <w:tcW w:w="2150" w:type="pct"/>
            <w:noWrap w:val="0"/>
            <w:vAlign w:val="top"/>
          </w:tcPr>
          <w:p w14:paraId="5B61D665">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c>
          <w:tcPr>
            <w:tcW w:w="2150" w:type="pct"/>
            <w:noWrap w:val="0"/>
            <w:vAlign w:val="top"/>
          </w:tcPr>
          <w:p w14:paraId="293B633B">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r>
    </w:tbl>
    <w:p w14:paraId="4FFCD68C">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68" w:name="_Toc14527"/>
      <w:r>
        <w:rPr>
          <w:rFonts w:hint="eastAsia" w:ascii="仿宋_GB2312" w:hAnsi="仿宋_GB2312" w:eastAsia="仿宋_GB2312" w:cs="仿宋_GB2312"/>
          <w:b/>
          <w:sz w:val="32"/>
          <w:szCs w:val="32"/>
          <w:lang w:bidi="ar"/>
        </w:rPr>
        <w:t>（</w:t>
      </w:r>
      <w:r>
        <w:rPr>
          <w:rFonts w:hint="eastAsia" w:ascii="仿宋_GB2312" w:hAnsi="仿宋_GB2312" w:eastAsia="仿宋_GB2312" w:cs="仿宋_GB2312"/>
          <w:b/>
          <w:sz w:val="32"/>
          <w:szCs w:val="32"/>
          <w:lang w:eastAsia="zh-CN" w:bidi="ar"/>
        </w:rPr>
        <w:t>四</w:t>
      </w:r>
      <w:r>
        <w:rPr>
          <w:rFonts w:hint="eastAsia" w:ascii="仿宋_GB2312" w:hAnsi="仿宋_GB2312" w:eastAsia="仿宋_GB2312" w:cs="仿宋_GB2312"/>
          <w:b/>
          <w:sz w:val="32"/>
          <w:szCs w:val="32"/>
          <w:lang w:bidi="ar"/>
        </w:rPr>
        <w:t>）预算安排</w:t>
      </w:r>
      <w:bookmarkEnd w:id="68"/>
    </w:p>
    <w:p w14:paraId="68AB7AED">
      <w:pPr>
        <w:pageBreakBefore w:val="0"/>
        <w:widowControl w:val="0"/>
        <w:numPr>
          <w:ilvl w:val="0"/>
          <w:numId w:val="4"/>
        </w:numPr>
        <w:suppressAutoHyphens/>
        <w:kinsoku/>
        <w:wordWrap/>
        <w:overflowPunct/>
        <w:topLinePunct w:val="0"/>
        <w:autoSpaceDE/>
        <w:autoSpaceDN/>
        <w:bidi w:val="0"/>
        <w:adjustRightInd/>
        <w:snapToGrid/>
        <w:spacing w:line="600" w:lineRule="exact"/>
        <w:ind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整体预算安排</w:t>
      </w:r>
    </w:p>
    <w:p w14:paraId="1425C01A">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注：整个项目总体预算资金安排，包含了有效投资部分及其他非有效投资部分，需结合项目自身情况按下表如实逐一填写</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710"/>
        <w:gridCol w:w="1580"/>
        <w:gridCol w:w="1580"/>
        <w:gridCol w:w="1580"/>
        <w:gridCol w:w="765"/>
      </w:tblGrid>
      <w:tr w14:paraId="5FD2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center"/>
          </w:tcPr>
          <w:p w14:paraId="3C44A5D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710" w:type="dxa"/>
            <w:noWrap w:val="0"/>
            <w:vAlign w:val="center"/>
          </w:tcPr>
          <w:p w14:paraId="413B756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建设内容</w:t>
            </w:r>
          </w:p>
        </w:tc>
        <w:tc>
          <w:tcPr>
            <w:tcW w:w="1580" w:type="dxa"/>
            <w:noWrap w:val="0"/>
            <w:vAlign w:val="center"/>
          </w:tcPr>
          <w:p w14:paraId="7614CFA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计划投资</w:t>
            </w:r>
          </w:p>
          <w:p w14:paraId="353E4B2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（万元）</w:t>
            </w:r>
          </w:p>
        </w:tc>
        <w:tc>
          <w:tcPr>
            <w:tcW w:w="1580" w:type="dxa"/>
            <w:noWrap w:val="0"/>
            <w:vAlign w:val="center"/>
          </w:tcPr>
          <w:p w14:paraId="693638D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执行开始时间(年月)</w:t>
            </w:r>
          </w:p>
        </w:tc>
        <w:tc>
          <w:tcPr>
            <w:tcW w:w="1580" w:type="dxa"/>
            <w:noWrap w:val="0"/>
            <w:vAlign w:val="center"/>
          </w:tcPr>
          <w:p w14:paraId="1BB3ABE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执行结束时间(年月)</w:t>
            </w:r>
          </w:p>
        </w:tc>
        <w:tc>
          <w:tcPr>
            <w:tcW w:w="765" w:type="dxa"/>
            <w:noWrap w:val="0"/>
            <w:vAlign w:val="center"/>
          </w:tcPr>
          <w:p w14:paraId="18AC74F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p>
        </w:tc>
      </w:tr>
      <w:tr w14:paraId="0F6A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center"/>
          </w:tcPr>
          <w:p w14:paraId="793B3F4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710" w:type="dxa"/>
            <w:noWrap w:val="0"/>
            <w:vAlign w:val="center"/>
          </w:tcPr>
          <w:p w14:paraId="0CCADC8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4BA6273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564E04E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65EAA3E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765" w:type="dxa"/>
            <w:noWrap w:val="0"/>
            <w:vAlign w:val="center"/>
          </w:tcPr>
          <w:p w14:paraId="49D5D61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065F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center"/>
          </w:tcPr>
          <w:p w14:paraId="356C513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710" w:type="dxa"/>
            <w:noWrap w:val="0"/>
            <w:vAlign w:val="center"/>
          </w:tcPr>
          <w:p w14:paraId="1D326C2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1ECC161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3D9FB74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5EE39D9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765" w:type="dxa"/>
            <w:noWrap w:val="0"/>
            <w:vAlign w:val="center"/>
          </w:tcPr>
          <w:p w14:paraId="17A8E17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0ACB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center"/>
          </w:tcPr>
          <w:p w14:paraId="218D9813">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710" w:type="dxa"/>
            <w:noWrap w:val="0"/>
            <w:vAlign w:val="center"/>
          </w:tcPr>
          <w:p w14:paraId="19DCAF6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0F70536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0F8BE01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01DAB17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765" w:type="dxa"/>
            <w:noWrap w:val="0"/>
            <w:vAlign w:val="center"/>
          </w:tcPr>
          <w:p w14:paraId="5C71F90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3D87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center"/>
          </w:tcPr>
          <w:p w14:paraId="0DC9A9B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710" w:type="dxa"/>
            <w:noWrap w:val="0"/>
            <w:vAlign w:val="center"/>
          </w:tcPr>
          <w:p w14:paraId="10D32C5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80" w:type="dxa"/>
            <w:noWrap w:val="0"/>
            <w:vAlign w:val="center"/>
          </w:tcPr>
          <w:p w14:paraId="6B6E5E8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80" w:type="dxa"/>
            <w:noWrap w:val="0"/>
            <w:vAlign w:val="center"/>
          </w:tcPr>
          <w:p w14:paraId="3EAC86D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580" w:type="dxa"/>
            <w:noWrap w:val="0"/>
            <w:vAlign w:val="center"/>
          </w:tcPr>
          <w:p w14:paraId="51CF93C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765" w:type="dxa"/>
            <w:noWrap w:val="0"/>
            <w:vAlign w:val="center"/>
          </w:tcPr>
          <w:p w14:paraId="5C30BFD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03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6" w:type="dxa"/>
            <w:gridSpan w:val="2"/>
            <w:noWrap w:val="0"/>
            <w:vAlign w:val="center"/>
          </w:tcPr>
          <w:p w14:paraId="1172B45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580" w:type="dxa"/>
            <w:noWrap w:val="0"/>
            <w:vAlign w:val="center"/>
          </w:tcPr>
          <w:p w14:paraId="213F9C6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463B913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580" w:type="dxa"/>
            <w:noWrap w:val="0"/>
            <w:vAlign w:val="center"/>
          </w:tcPr>
          <w:p w14:paraId="34B679A3">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765" w:type="dxa"/>
            <w:noWrap w:val="0"/>
            <w:vAlign w:val="center"/>
          </w:tcPr>
          <w:p w14:paraId="7C9386B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bl>
    <w:p w14:paraId="1FF51362">
      <w:pPr>
        <w:pageBreakBefore w:val="0"/>
        <w:widowControl w:val="0"/>
        <w:suppressAutoHyphens/>
        <w:kinsoku/>
        <w:wordWrap/>
        <w:overflowPunct/>
        <w:topLinePunct w:val="0"/>
        <w:autoSpaceDE/>
        <w:autoSpaceDN/>
        <w:bidi w:val="0"/>
        <w:adjustRightInd/>
        <w:snapToGrid/>
        <w:spacing w:after="0" w:line="240" w:lineRule="auto"/>
        <w:ind w:firstLine="0" w:firstLineChars="0"/>
        <w:textAlignment w:val="auto"/>
        <w:rPr>
          <w:rFonts w:hint="eastAsia" w:ascii="仿宋_GB2312" w:hAnsi="仿宋_GB2312" w:eastAsia="仿宋_GB2312" w:cs="仿宋_GB2312"/>
          <w:sz w:val="32"/>
          <w:szCs w:val="32"/>
          <w:lang w:eastAsia="zh-CN" w:bidi="ar"/>
        </w:rPr>
        <w:sectPr>
          <w:headerReference r:id="rId11" w:type="default"/>
          <w:footerReference r:id="rId12" w:type="default"/>
          <w:pgSz w:w="11906" w:h="16838"/>
          <w:pgMar w:top="2098" w:right="1474" w:bottom="1984" w:left="1587" w:header="851" w:footer="454" w:gutter="0"/>
          <w:cols w:space="720" w:num="1"/>
          <w:docGrid w:type="lines" w:linePitch="435" w:charSpace="0"/>
        </w:sectPr>
      </w:pPr>
    </w:p>
    <w:p w14:paraId="3755EF28">
      <w:pPr>
        <w:pageBreakBefore w:val="0"/>
        <w:widowControl w:val="0"/>
        <w:numPr>
          <w:ilvl w:val="0"/>
          <w:numId w:val="4"/>
        </w:numPr>
        <w:suppressAutoHyphens/>
        <w:kinsoku/>
        <w:wordWrap/>
        <w:overflowPunct/>
        <w:topLinePunct w:val="0"/>
        <w:autoSpaceDE/>
        <w:autoSpaceDN/>
        <w:bidi w:val="0"/>
        <w:adjustRightInd/>
        <w:snapToGrid/>
        <w:spacing w:line="600" w:lineRule="exact"/>
        <w:ind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有效投资资金安排</w:t>
      </w:r>
    </w:p>
    <w:p w14:paraId="7806EAE4">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注：“有效投资”只提供属于有效投资部分的相关内容。有效投资类别指能明显区分的投资板块，如装修改造类，设备设施类、软件类、工程改造类等，需结合正负面清单。</w:t>
      </w:r>
    </w:p>
    <w:p w14:paraId="3431814E">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公司符合申报资金补助范围的新增有效投资额XX万元，主要用于以下建设工作：</w:t>
      </w:r>
    </w:p>
    <w:p w14:paraId="538144FC">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（1）AA设备类（投资规模：X万元）</w:t>
      </w:r>
    </w:p>
    <w:p w14:paraId="6E535D4E">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如：新购置烘干机、热风机、辅助设备等，为后续农产品初加工，做好提前谋划。后续可进入农产品生产、加工、销售全产业链商业模式。详细预算如下：</w:t>
      </w:r>
    </w:p>
    <w:tbl>
      <w:tblPr>
        <w:tblStyle w:val="11"/>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692"/>
        <w:gridCol w:w="1787"/>
        <w:gridCol w:w="1002"/>
        <w:gridCol w:w="1002"/>
        <w:gridCol w:w="1002"/>
        <w:gridCol w:w="1002"/>
        <w:gridCol w:w="466"/>
      </w:tblGrid>
      <w:tr w14:paraId="3052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center"/>
          </w:tcPr>
          <w:p w14:paraId="1E2332E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92" w:type="dxa"/>
            <w:noWrap w:val="0"/>
            <w:vAlign w:val="center"/>
          </w:tcPr>
          <w:p w14:paraId="1034719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建设内容</w:t>
            </w:r>
          </w:p>
        </w:tc>
        <w:tc>
          <w:tcPr>
            <w:tcW w:w="1787" w:type="dxa"/>
            <w:noWrap w:val="0"/>
            <w:vAlign w:val="center"/>
          </w:tcPr>
          <w:p w14:paraId="6112E7B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规格/型号</w:t>
            </w:r>
          </w:p>
        </w:tc>
        <w:tc>
          <w:tcPr>
            <w:tcW w:w="1002" w:type="dxa"/>
            <w:noWrap w:val="0"/>
            <w:vAlign w:val="center"/>
          </w:tcPr>
          <w:p w14:paraId="5ED21B7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p>
        </w:tc>
        <w:tc>
          <w:tcPr>
            <w:tcW w:w="1002" w:type="dxa"/>
            <w:noWrap w:val="0"/>
            <w:vAlign w:val="center"/>
          </w:tcPr>
          <w:p w14:paraId="018FE59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单价</w:t>
            </w:r>
          </w:p>
        </w:tc>
        <w:tc>
          <w:tcPr>
            <w:tcW w:w="1002" w:type="dxa"/>
            <w:noWrap w:val="0"/>
            <w:vAlign w:val="center"/>
          </w:tcPr>
          <w:p w14:paraId="45ADB52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数量</w:t>
            </w:r>
          </w:p>
        </w:tc>
        <w:tc>
          <w:tcPr>
            <w:tcW w:w="1002" w:type="dxa"/>
            <w:noWrap w:val="0"/>
            <w:vAlign w:val="center"/>
          </w:tcPr>
          <w:p w14:paraId="2C46E40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金额</w:t>
            </w:r>
          </w:p>
          <w:p w14:paraId="0B75DB0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(元)</w:t>
            </w:r>
          </w:p>
        </w:tc>
        <w:tc>
          <w:tcPr>
            <w:tcW w:w="466" w:type="dxa"/>
            <w:noWrap w:val="0"/>
            <w:vAlign w:val="center"/>
          </w:tcPr>
          <w:p w14:paraId="7EE4CBF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w:t>
            </w:r>
          </w:p>
        </w:tc>
      </w:tr>
      <w:tr w14:paraId="0ECA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2EFE9C4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92" w:type="dxa"/>
            <w:noWrap w:val="0"/>
            <w:vAlign w:val="top"/>
          </w:tcPr>
          <w:p w14:paraId="161F3C0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烘干机</w:t>
            </w:r>
          </w:p>
        </w:tc>
        <w:tc>
          <w:tcPr>
            <w:tcW w:w="1787" w:type="dxa"/>
            <w:noWrap w:val="0"/>
            <w:vAlign w:val="top"/>
          </w:tcPr>
          <w:p w14:paraId="6C38EF8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35403A23">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484DFFC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6E8DA68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05C4B79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34428F0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4219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3B47043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92" w:type="dxa"/>
            <w:noWrap w:val="0"/>
            <w:vAlign w:val="top"/>
          </w:tcPr>
          <w:p w14:paraId="1BAA574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热风机</w:t>
            </w:r>
          </w:p>
        </w:tc>
        <w:tc>
          <w:tcPr>
            <w:tcW w:w="1787" w:type="dxa"/>
            <w:noWrap w:val="0"/>
            <w:vAlign w:val="top"/>
          </w:tcPr>
          <w:p w14:paraId="2E4EA97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29574F9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02A18A4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55D7AB6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7096011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110C82B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571E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1" w:type="dxa"/>
            <w:noWrap w:val="0"/>
            <w:vAlign w:val="top"/>
          </w:tcPr>
          <w:p w14:paraId="6377132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92" w:type="dxa"/>
            <w:noWrap w:val="0"/>
            <w:vAlign w:val="top"/>
          </w:tcPr>
          <w:p w14:paraId="6B75131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辅助设备</w:t>
            </w:r>
          </w:p>
        </w:tc>
        <w:tc>
          <w:tcPr>
            <w:tcW w:w="1787" w:type="dxa"/>
            <w:noWrap w:val="0"/>
            <w:vAlign w:val="top"/>
          </w:tcPr>
          <w:p w14:paraId="68D1CB1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6096669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7F5E545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6F11D26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3E96212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0A4F972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3445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4221A56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692" w:type="dxa"/>
            <w:noWrap w:val="0"/>
            <w:vAlign w:val="top"/>
          </w:tcPr>
          <w:p w14:paraId="227EBF9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787" w:type="dxa"/>
            <w:noWrap w:val="0"/>
            <w:vAlign w:val="top"/>
          </w:tcPr>
          <w:p w14:paraId="08E43FA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747A23E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7E4B67E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7FDDC8F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6C6F6E3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466" w:type="dxa"/>
            <w:noWrap w:val="0"/>
            <w:vAlign w:val="top"/>
          </w:tcPr>
          <w:p w14:paraId="0F932D7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181B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6" w:type="dxa"/>
            <w:gridSpan w:val="6"/>
            <w:noWrap w:val="0"/>
            <w:vAlign w:val="top"/>
          </w:tcPr>
          <w:p w14:paraId="7B1D7C9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002" w:type="dxa"/>
            <w:noWrap w:val="0"/>
            <w:vAlign w:val="top"/>
          </w:tcPr>
          <w:p w14:paraId="7915FAB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0B2327E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bl>
    <w:p w14:paraId="4658AC6D">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（2）BB设施类（投资规模：Y万元）</w:t>
      </w:r>
    </w:p>
    <w:p w14:paraId="6B452DDC">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如：装修、工程建设改造等。详细预算如下：</w:t>
      </w:r>
    </w:p>
    <w:tbl>
      <w:tblPr>
        <w:tblStyle w:val="11"/>
        <w:tblW w:w="89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692"/>
        <w:gridCol w:w="1787"/>
        <w:gridCol w:w="1002"/>
        <w:gridCol w:w="1002"/>
        <w:gridCol w:w="1002"/>
        <w:gridCol w:w="1002"/>
        <w:gridCol w:w="466"/>
      </w:tblGrid>
      <w:tr w14:paraId="62B0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1" w:type="dxa"/>
            <w:noWrap w:val="0"/>
            <w:vAlign w:val="center"/>
          </w:tcPr>
          <w:p w14:paraId="754372E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692" w:type="dxa"/>
            <w:noWrap w:val="0"/>
            <w:vAlign w:val="center"/>
          </w:tcPr>
          <w:p w14:paraId="2D12078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建设内容</w:t>
            </w:r>
          </w:p>
        </w:tc>
        <w:tc>
          <w:tcPr>
            <w:tcW w:w="1787" w:type="dxa"/>
            <w:noWrap w:val="0"/>
            <w:vAlign w:val="center"/>
          </w:tcPr>
          <w:p w14:paraId="552507F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规格/型号</w:t>
            </w:r>
          </w:p>
        </w:tc>
        <w:tc>
          <w:tcPr>
            <w:tcW w:w="1002" w:type="dxa"/>
            <w:noWrap w:val="0"/>
            <w:vAlign w:val="center"/>
          </w:tcPr>
          <w:p w14:paraId="2D18619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w:t>
            </w:r>
          </w:p>
        </w:tc>
        <w:tc>
          <w:tcPr>
            <w:tcW w:w="1002" w:type="dxa"/>
            <w:noWrap w:val="0"/>
            <w:vAlign w:val="center"/>
          </w:tcPr>
          <w:p w14:paraId="02B576F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单价</w:t>
            </w:r>
          </w:p>
        </w:tc>
        <w:tc>
          <w:tcPr>
            <w:tcW w:w="1002" w:type="dxa"/>
            <w:noWrap w:val="0"/>
            <w:vAlign w:val="center"/>
          </w:tcPr>
          <w:p w14:paraId="06856A2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数量</w:t>
            </w:r>
          </w:p>
        </w:tc>
        <w:tc>
          <w:tcPr>
            <w:tcW w:w="1002" w:type="dxa"/>
            <w:noWrap w:val="0"/>
            <w:vAlign w:val="center"/>
          </w:tcPr>
          <w:p w14:paraId="01A40F4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金额</w:t>
            </w:r>
          </w:p>
          <w:p w14:paraId="2B405F9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(元)</w:t>
            </w:r>
          </w:p>
        </w:tc>
        <w:tc>
          <w:tcPr>
            <w:tcW w:w="466" w:type="dxa"/>
            <w:noWrap w:val="0"/>
            <w:vAlign w:val="center"/>
          </w:tcPr>
          <w:p w14:paraId="72B9675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w:t>
            </w:r>
          </w:p>
        </w:tc>
      </w:tr>
      <w:tr w14:paraId="2C14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6FBD07F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692" w:type="dxa"/>
            <w:noWrap w:val="0"/>
            <w:vAlign w:val="top"/>
          </w:tcPr>
          <w:p w14:paraId="37E34C2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装修</w:t>
            </w:r>
          </w:p>
        </w:tc>
        <w:tc>
          <w:tcPr>
            <w:tcW w:w="1787" w:type="dxa"/>
            <w:noWrap w:val="0"/>
            <w:vAlign w:val="top"/>
          </w:tcPr>
          <w:p w14:paraId="3306C79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2975B47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2DE05A43">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62FCE46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6590DF3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7B787FE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103F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0AD4F07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692" w:type="dxa"/>
            <w:noWrap w:val="0"/>
            <w:vAlign w:val="top"/>
          </w:tcPr>
          <w:p w14:paraId="797972A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钢构</w:t>
            </w:r>
          </w:p>
        </w:tc>
        <w:tc>
          <w:tcPr>
            <w:tcW w:w="1787" w:type="dxa"/>
            <w:noWrap w:val="0"/>
            <w:vAlign w:val="top"/>
          </w:tcPr>
          <w:p w14:paraId="0523108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7C24094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257DD97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188CD09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52706A5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6A1AF833">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53B8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noWrap w:val="0"/>
            <w:vAlign w:val="top"/>
          </w:tcPr>
          <w:p w14:paraId="31A88C4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692" w:type="dxa"/>
            <w:noWrap w:val="0"/>
            <w:vAlign w:val="top"/>
          </w:tcPr>
          <w:p w14:paraId="5AF47E6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787" w:type="dxa"/>
            <w:noWrap w:val="0"/>
            <w:vAlign w:val="top"/>
          </w:tcPr>
          <w:p w14:paraId="7746523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10A3C67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33F193A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1CC5DAF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002" w:type="dxa"/>
            <w:noWrap w:val="0"/>
            <w:vAlign w:val="top"/>
          </w:tcPr>
          <w:p w14:paraId="011760F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04AA19E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67DF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1" w:type="dxa"/>
            <w:noWrap w:val="0"/>
            <w:vAlign w:val="top"/>
          </w:tcPr>
          <w:p w14:paraId="5C3711B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692" w:type="dxa"/>
            <w:noWrap w:val="0"/>
            <w:vAlign w:val="top"/>
          </w:tcPr>
          <w:p w14:paraId="6068F34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787" w:type="dxa"/>
            <w:noWrap w:val="0"/>
            <w:vAlign w:val="top"/>
          </w:tcPr>
          <w:p w14:paraId="0262B2D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0F96340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448C1D2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3D922C4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002" w:type="dxa"/>
            <w:noWrap w:val="0"/>
            <w:vAlign w:val="top"/>
          </w:tcPr>
          <w:p w14:paraId="59BC80F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466" w:type="dxa"/>
            <w:noWrap w:val="0"/>
            <w:vAlign w:val="top"/>
          </w:tcPr>
          <w:p w14:paraId="4DCA47F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37D4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6" w:type="dxa"/>
            <w:gridSpan w:val="6"/>
            <w:noWrap w:val="0"/>
            <w:vAlign w:val="top"/>
          </w:tcPr>
          <w:p w14:paraId="5FEB73E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002" w:type="dxa"/>
            <w:noWrap w:val="0"/>
            <w:vAlign w:val="top"/>
          </w:tcPr>
          <w:p w14:paraId="5DE13F7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466" w:type="dxa"/>
            <w:noWrap w:val="0"/>
            <w:vAlign w:val="top"/>
          </w:tcPr>
          <w:p w14:paraId="581F9FE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bl>
    <w:p w14:paraId="00E2D715">
      <w:pPr>
        <w:pageBreakBefore w:val="0"/>
        <w:widowControl w:val="0"/>
        <w:suppressAutoHyphen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p>
    <w:p w14:paraId="538D6502">
      <w:pPr>
        <w:pageBreakBefore w:val="0"/>
        <w:widowControl w:val="0"/>
        <w:numPr>
          <w:ilvl w:val="0"/>
          <w:numId w:val="4"/>
        </w:numPr>
        <w:suppressAutoHyphens/>
        <w:kinsoku/>
        <w:wordWrap/>
        <w:overflowPunct/>
        <w:topLinePunct w:val="0"/>
        <w:autoSpaceDE/>
        <w:autoSpaceDN/>
        <w:bidi w:val="0"/>
        <w:adjustRightInd/>
        <w:snapToGrid/>
        <w:spacing w:line="600" w:lineRule="exact"/>
        <w:ind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有效投资时间安排</w:t>
      </w:r>
    </w:p>
    <w:p w14:paraId="6A923DBC">
      <w:pPr>
        <w:pageBreakBefore w:val="0"/>
        <w:widowControl w:val="0"/>
        <w:suppressAutoHyphens/>
        <w:kinsoku/>
        <w:wordWrap/>
        <w:overflowPunct/>
        <w:topLinePunct w:val="0"/>
        <w:autoSpaceDE/>
        <w:autoSpaceDN/>
        <w:bidi w:val="0"/>
        <w:adjustRightInd/>
        <w:snapToGrid/>
        <w:spacing w:line="60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注：本表的分类预算编号及分类预算名称需与有效投资资金安排中的分类一一对应。</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94"/>
        <w:gridCol w:w="1922"/>
        <w:gridCol w:w="2432"/>
        <w:gridCol w:w="2005"/>
        <w:gridCol w:w="987"/>
      </w:tblGrid>
      <w:tr w14:paraId="68E3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6ABDC3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1294" w:type="dxa"/>
            <w:noWrap w:val="0"/>
            <w:vAlign w:val="center"/>
          </w:tcPr>
          <w:p w14:paraId="6131C9B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分类预算名称</w:t>
            </w:r>
          </w:p>
        </w:tc>
        <w:tc>
          <w:tcPr>
            <w:tcW w:w="1922" w:type="dxa"/>
            <w:noWrap w:val="0"/>
            <w:vAlign w:val="center"/>
          </w:tcPr>
          <w:p w14:paraId="025EFA4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计划投资</w:t>
            </w:r>
          </w:p>
          <w:p w14:paraId="7A4D38D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（万元）</w:t>
            </w:r>
          </w:p>
        </w:tc>
        <w:tc>
          <w:tcPr>
            <w:tcW w:w="2432" w:type="dxa"/>
            <w:noWrap w:val="0"/>
            <w:vAlign w:val="center"/>
          </w:tcPr>
          <w:p w14:paraId="374752E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执行开始时间</w:t>
            </w:r>
          </w:p>
          <w:p w14:paraId="46A75CE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（年月）</w:t>
            </w:r>
          </w:p>
        </w:tc>
        <w:tc>
          <w:tcPr>
            <w:tcW w:w="2005" w:type="dxa"/>
            <w:noWrap w:val="0"/>
            <w:vAlign w:val="center"/>
          </w:tcPr>
          <w:p w14:paraId="6FA99AE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执行结束时间</w:t>
            </w:r>
          </w:p>
          <w:p w14:paraId="25E7613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（年月）</w:t>
            </w:r>
          </w:p>
        </w:tc>
        <w:tc>
          <w:tcPr>
            <w:tcW w:w="987" w:type="dxa"/>
            <w:noWrap w:val="0"/>
            <w:vAlign w:val="center"/>
          </w:tcPr>
          <w:p w14:paraId="45D3D07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w:t>
            </w:r>
          </w:p>
        </w:tc>
      </w:tr>
      <w:tr w14:paraId="13FE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87E539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1294" w:type="dxa"/>
            <w:noWrap w:val="0"/>
            <w:vAlign w:val="center"/>
          </w:tcPr>
          <w:p w14:paraId="417361F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922" w:type="dxa"/>
            <w:noWrap w:val="0"/>
            <w:vAlign w:val="center"/>
          </w:tcPr>
          <w:p w14:paraId="4A5F4150">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432" w:type="dxa"/>
            <w:noWrap w:val="0"/>
            <w:vAlign w:val="center"/>
          </w:tcPr>
          <w:p w14:paraId="59AC17A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005" w:type="dxa"/>
            <w:noWrap w:val="0"/>
            <w:vAlign w:val="center"/>
          </w:tcPr>
          <w:p w14:paraId="0516ED6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987" w:type="dxa"/>
            <w:noWrap w:val="0"/>
            <w:vAlign w:val="center"/>
          </w:tcPr>
          <w:p w14:paraId="2D4E6DA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48F6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271FBD4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1294" w:type="dxa"/>
            <w:noWrap w:val="0"/>
            <w:vAlign w:val="center"/>
          </w:tcPr>
          <w:p w14:paraId="6AE4651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922" w:type="dxa"/>
            <w:noWrap w:val="0"/>
            <w:vAlign w:val="center"/>
          </w:tcPr>
          <w:p w14:paraId="3ABAE6A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432" w:type="dxa"/>
            <w:noWrap w:val="0"/>
            <w:vAlign w:val="center"/>
          </w:tcPr>
          <w:p w14:paraId="1A6CFB5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005" w:type="dxa"/>
            <w:noWrap w:val="0"/>
            <w:vAlign w:val="center"/>
          </w:tcPr>
          <w:p w14:paraId="0EBC644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987" w:type="dxa"/>
            <w:noWrap w:val="0"/>
            <w:vAlign w:val="center"/>
          </w:tcPr>
          <w:p w14:paraId="6AC38DA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1911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noWrap w:val="0"/>
            <w:vAlign w:val="center"/>
          </w:tcPr>
          <w:p w14:paraId="4EE7F4F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1294" w:type="dxa"/>
            <w:noWrap w:val="0"/>
            <w:vAlign w:val="center"/>
          </w:tcPr>
          <w:p w14:paraId="353E3085">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922" w:type="dxa"/>
            <w:noWrap w:val="0"/>
            <w:vAlign w:val="center"/>
          </w:tcPr>
          <w:p w14:paraId="0C817C42">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432" w:type="dxa"/>
            <w:noWrap w:val="0"/>
            <w:vAlign w:val="center"/>
          </w:tcPr>
          <w:p w14:paraId="5F6ACF8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005" w:type="dxa"/>
            <w:noWrap w:val="0"/>
            <w:vAlign w:val="center"/>
          </w:tcPr>
          <w:p w14:paraId="7E71888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987" w:type="dxa"/>
            <w:noWrap w:val="0"/>
            <w:vAlign w:val="center"/>
          </w:tcPr>
          <w:p w14:paraId="7D848694">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7F10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D2988D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1294" w:type="dxa"/>
            <w:noWrap w:val="0"/>
            <w:vAlign w:val="center"/>
          </w:tcPr>
          <w:p w14:paraId="525AB9E9">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1922" w:type="dxa"/>
            <w:noWrap w:val="0"/>
            <w:vAlign w:val="center"/>
          </w:tcPr>
          <w:p w14:paraId="4842A2B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432" w:type="dxa"/>
            <w:noWrap w:val="0"/>
            <w:vAlign w:val="center"/>
          </w:tcPr>
          <w:p w14:paraId="125BB777">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005" w:type="dxa"/>
            <w:noWrap w:val="0"/>
            <w:vAlign w:val="center"/>
          </w:tcPr>
          <w:p w14:paraId="0265242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987" w:type="dxa"/>
            <w:noWrap w:val="0"/>
            <w:vAlign w:val="center"/>
          </w:tcPr>
          <w:p w14:paraId="7DEF2BCA">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r w14:paraId="5D3D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2194EE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294" w:type="dxa"/>
            <w:noWrap w:val="0"/>
            <w:vAlign w:val="center"/>
          </w:tcPr>
          <w:p w14:paraId="3A38EFFF">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1922" w:type="dxa"/>
            <w:noWrap w:val="0"/>
            <w:vAlign w:val="center"/>
          </w:tcPr>
          <w:p w14:paraId="0674E466">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2432" w:type="dxa"/>
            <w:noWrap w:val="0"/>
            <w:vAlign w:val="center"/>
          </w:tcPr>
          <w:p w14:paraId="6CE5C83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2005" w:type="dxa"/>
            <w:noWrap w:val="0"/>
            <w:vAlign w:val="center"/>
          </w:tcPr>
          <w:p w14:paraId="70DA97BB">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c>
          <w:tcPr>
            <w:tcW w:w="987" w:type="dxa"/>
            <w:noWrap w:val="0"/>
            <w:vAlign w:val="center"/>
          </w:tcPr>
          <w:p w14:paraId="606818F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p>
        </w:tc>
      </w:tr>
      <w:tr w14:paraId="516F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gridSpan w:val="2"/>
            <w:noWrap w:val="0"/>
            <w:vAlign w:val="center"/>
          </w:tcPr>
          <w:p w14:paraId="48D0B61E">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2" w:type="dxa"/>
            <w:noWrap w:val="0"/>
            <w:vAlign w:val="center"/>
          </w:tcPr>
          <w:p w14:paraId="0851925C">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432" w:type="dxa"/>
            <w:noWrap w:val="0"/>
            <w:vAlign w:val="center"/>
          </w:tcPr>
          <w:p w14:paraId="4707446D">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2005" w:type="dxa"/>
            <w:noWrap w:val="0"/>
            <w:vAlign w:val="center"/>
          </w:tcPr>
          <w:p w14:paraId="601C5871">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c>
          <w:tcPr>
            <w:tcW w:w="987" w:type="dxa"/>
            <w:noWrap w:val="0"/>
            <w:vAlign w:val="center"/>
          </w:tcPr>
          <w:p w14:paraId="1874F408">
            <w:pPr>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32"/>
                <w:szCs w:val="32"/>
              </w:rPr>
            </w:pPr>
          </w:p>
        </w:tc>
      </w:tr>
    </w:tbl>
    <w:p w14:paraId="5ACD35CC">
      <w:pPr>
        <w:pageBreakBefore w:val="0"/>
        <w:widowControl w:val="0"/>
        <w:suppressAutoHyphens/>
        <w:kinsoku/>
        <w:wordWrap/>
        <w:overflowPunct/>
        <w:topLinePunct w:val="0"/>
        <w:autoSpaceDE/>
        <w:autoSpaceDN/>
        <w:bidi w:val="0"/>
        <w:adjustRightInd/>
        <w:snapToGrid/>
        <w:spacing w:line="600" w:lineRule="exact"/>
        <w:ind w:left="480" w:hanging="480" w:firstLineChars="0"/>
        <w:contextualSpacing/>
        <w:textAlignment w:val="auto"/>
        <w:rPr>
          <w:rFonts w:hint="eastAsia" w:ascii="仿宋_GB2312" w:hAnsi="仿宋_GB2312" w:eastAsia="仿宋_GB2312" w:cs="仿宋_GB2312"/>
          <w:sz w:val="32"/>
          <w:szCs w:val="32"/>
        </w:rPr>
      </w:pPr>
    </w:p>
    <w:p w14:paraId="1A499908">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69" w:name="_Toc5241"/>
      <w:r>
        <w:rPr>
          <w:rFonts w:hint="eastAsia" w:ascii="仿宋_GB2312" w:hAnsi="仿宋_GB2312" w:eastAsia="仿宋_GB2312" w:cs="仿宋_GB2312"/>
          <w:b/>
          <w:sz w:val="32"/>
          <w:szCs w:val="32"/>
          <w:lang w:bidi="ar"/>
        </w:rPr>
        <w:t>（</w:t>
      </w:r>
      <w:r>
        <w:rPr>
          <w:rFonts w:hint="eastAsia" w:ascii="仿宋_GB2312" w:hAnsi="仿宋_GB2312" w:eastAsia="仿宋_GB2312" w:cs="仿宋_GB2312"/>
          <w:b/>
          <w:sz w:val="32"/>
          <w:szCs w:val="32"/>
          <w:lang w:eastAsia="zh-CN" w:bidi="ar"/>
        </w:rPr>
        <w:t>五</w:t>
      </w:r>
      <w:r>
        <w:rPr>
          <w:rFonts w:hint="eastAsia" w:ascii="仿宋_GB2312" w:hAnsi="仿宋_GB2312" w:eastAsia="仿宋_GB2312" w:cs="仿宋_GB2312"/>
          <w:b/>
          <w:sz w:val="32"/>
          <w:szCs w:val="32"/>
          <w:lang w:bidi="ar"/>
        </w:rPr>
        <w:t>）项目地址及规划图</w:t>
      </w:r>
      <w:bookmarkEnd w:id="69"/>
    </w:p>
    <w:p w14:paraId="725BBC23">
      <w:pPr>
        <w:pageBreakBefore w:val="0"/>
        <w:widowControl w:val="0"/>
        <w:suppressAutoHyphens/>
        <w:kinsoku/>
        <w:wordWrap/>
        <w:overflowPunct/>
        <w:topLinePunct w:val="0"/>
        <w:autoSpaceDE/>
        <w:autoSpaceDN/>
        <w:bidi w:val="0"/>
        <w:adjustRightInd/>
        <w:snapToGrid/>
        <w:spacing w:line="600" w:lineRule="exact"/>
        <w:ind w:firstLine="265" w:firstLineChars="83"/>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注：如项目涉及多个地址的需要分别提供；1个单元格可按顺序放多张规划图。</w:t>
      </w:r>
    </w:p>
    <w:tbl>
      <w:tblPr>
        <w:tblStyle w:val="11"/>
        <w:tblW w:w="9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6325"/>
      </w:tblGrid>
      <w:tr w14:paraId="5424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1" w:type="dxa"/>
            <w:noWrap w:val="0"/>
            <w:vAlign w:val="top"/>
          </w:tcPr>
          <w:p w14:paraId="4AA4E39E">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具体地址</w:t>
            </w:r>
          </w:p>
        </w:tc>
        <w:tc>
          <w:tcPr>
            <w:tcW w:w="6325" w:type="dxa"/>
            <w:noWrap w:val="0"/>
            <w:vAlign w:val="top"/>
          </w:tcPr>
          <w:p w14:paraId="77C5ACDE">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规划图（如无规划图，放项目开始前的图片）</w:t>
            </w:r>
          </w:p>
        </w:tc>
      </w:tr>
      <w:tr w14:paraId="4327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1" w:type="dxa"/>
            <w:noWrap w:val="0"/>
            <w:vAlign w:val="top"/>
          </w:tcPr>
          <w:p w14:paraId="5F9E8F53">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c>
          <w:tcPr>
            <w:tcW w:w="6325" w:type="dxa"/>
            <w:noWrap w:val="0"/>
            <w:vAlign w:val="top"/>
          </w:tcPr>
          <w:p w14:paraId="53F78208">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r>
      <w:tr w14:paraId="105A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1" w:type="dxa"/>
            <w:noWrap w:val="0"/>
            <w:vAlign w:val="top"/>
          </w:tcPr>
          <w:p w14:paraId="5BE50F18">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c>
          <w:tcPr>
            <w:tcW w:w="6325" w:type="dxa"/>
            <w:noWrap w:val="0"/>
            <w:vAlign w:val="top"/>
          </w:tcPr>
          <w:p w14:paraId="7E0DACF6">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r>
      <w:tr w14:paraId="6877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1" w:type="dxa"/>
            <w:noWrap w:val="0"/>
            <w:vAlign w:val="top"/>
          </w:tcPr>
          <w:p w14:paraId="048BB139">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c>
          <w:tcPr>
            <w:tcW w:w="6325" w:type="dxa"/>
            <w:noWrap w:val="0"/>
            <w:vAlign w:val="top"/>
          </w:tcPr>
          <w:p w14:paraId="4655D000">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p>
        </w:tc>
      </w:tr>
    </w:tbl>
    <w:p w14:paraId="3C7BB3C9">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70" w:name="_Toc19321"/>
      <w:r>
        <w:rPr>
          <w:rFonts w:hint="eastAsia" w:ascii="仿宋_GB2312" w:hAnsi="仿宋_GB2312" w:eastAsia="仿宋_GB2312" w:cs="仿宋_GB2312"/>
          <w:b/>
          <w:sz w:val="32"/>
          <w:szCs w:val="32"/>
          <w:lang w:bidi="ar"/>
        </w:rPr>
        <w:t>（</w:t>
      </w:r>
      <w:r>
        <w:rPr>
          <w:rFonts w:hint="eastAsia" w:ascii="仿宋_GB2312" w:hAnsi="仿宋_GB2312" w:eastAsia="仿宋_GB2312" w:cs="仿宋_GB2312"/>
          <w:b/>
          <w:sz w:val="32"/>
          <w:szCs w:val="32"/>
          <w:lang w:eastAsia="zh-CN" w:bidi="ar"/>
        </w:rPr>
        <w:t>六</w:t>
      </w:r>
      <w:r>
        <w:rPr>
          <w:rFonts w:hint="eastAsia" w:ascii="仿宋_GB2312" w:hAnsi="仿宋_GB2312" w:eastAsia="仿宋_GB2312" w:cs="仿宋_GB2312"/>
          <w:b/>
          <w:sz w:val="32"/>
          <w:szCs w:val="32"/>
          <w:lang w:bidi="ar"/>
        </w:rPr>
        <w:t>）项目目前进展情况</w:t>
      </w:r>
      <w:bookmarkEnd w:id="70"/>
    </w:p>
    <w:p w14:paraId="58BDF41B">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注：已开工项目填报本部分内容，未开工的，简要说明即可。</w:t>
      </w:r>
    </w:p>
    <w:p w14:paraId="20AB6C8D">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简要阐述项目合同签订、工程施工、设备到货、资金拨付等相关的建设进展情况。</w:t>
      </w:r>
    </w:p>
    <w:p w14:paraId="2F9B713E">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w:t>
      </w:r>
      <w:r>
        <w:rPr>
          <w:rFonts w:hint="eastAsia" w:ascii="仿宋_GB2312" w:hAnsi="仿宋_GB2312" w:eastAsia="仿宋_GB2312" w:cs="仿宋_GB2312"/>
          <w:b/>
          <w:sz w:val="32"/>
          <w:szCs w:val="32"/>
          <w:lang w:eastAsia="zh-CN" w:bidi="ar"/>
        </w:rPr>
        <w:t>七</w:t>
      </w:r>
      <w:r>
        <w:rPr>
          <w:rFonts w:hint="eastAsia" w:ascii="仿宋_GB2312" w:hAnsi="仿宋_GB2312" w:eastAsia="仿宋_GB2312" w:cs="仿宋_GB2312"/>
          <w:b/>
          <w:sz w:val="32"/>
          <w:szCs w:val="32"/>
          <w:lang w:bidi="ar"/>
        </w:rPr>
        <w:t>）预期成效</w:t>
      </w:r>
    </w:p>
    <w:p w14:paraId="6FAE99ED">
      <w:pPr>
        <w:pageBreakBefore w:val="0"/>
        <w:widowControl w:val="0"/>
        <w:numPr>
          <w:ilvl w:val="0"/>
          <w:numId w:val="5"/>
        </w:numPr>
        <w:suppressAutoHyphens/>
        <w:kinsoku/>
        <w:wordWrap/>
        <w:overflowPunct/>
        <w:topLinePunct w:val="0"/>
        <w:autoSpaceDE/>
        <w:autoSpaceDN/>
        <w:bidi w:val="0"/>
        <w:adjustRightInd/>
        <w:snapToGrid/>
        <w:spacing w:line="600" w:lineRule="exact"/>
        <w:ind w:firstLine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bidi="ar"/>
        </w:rPr>
        <w:t>经济效益</w:t>
      </w:r>
    </w:p>
    <w:p w14:paraId="6FAE6754">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注：如营收、产量、利润、税收、就业、上下游产业链促进等方面的预期成效，尽可能量化表述。</w:t>
      </w:r>
    </w:p>
    <w:p w14:paraId="3C5D72AF">
      <w:pPr>
        <w:pageBreakBefore w:val="0"/>
        <w:widowControl w:val="0"/>
        <w:numPr>
          <w:ilvl w:val="0"/>
          <w:numId w:val="0"/>
        </w:numPr>
        <w:suppressAutoHyphens/>
        <w:kinsoku/>
        <w:wordWrap/>
        <w:overflowPunct/>
        <w:topLinePunct w:val="0"/>
        <w:autoSpaceDE/>
        <w:autoSpaceDN/>
        <w:bidi w:val="0"/>
        <w:adjustRightInd/>
        <w:snapToGrid/>
        <w:spacing w:line="600" w:lineRule="exact"/>
        <w:ind w:left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2.</w:t>
      </w:r>
      <w:r>
        <w:rPr>
          <w:rFonts w:hint="eastAsia" w:ascii="仿宋_GB2312" w:hAnsi="仿宋_GB2312" w:eastAsia="仿宋_GB2312" w:cs="仿宋_GB2312"/>
          <w:b/>
          <w:bCs/>
          <w:sz w:val="32"/>
          <w:szCs w:val="32"/>
          <w:lang w:bidi="ar"/>
        </w:rPr>
        <w:t>社会效益</w:t>
      </w:r>
    </w:p>
    <w:p w14:paraId="451F2F8E">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注：如减碳、环保、受益人群、社会影响力等方面的预期成效，尽可能量化表述。</w:t>
      </w:r>
    </w:p>
    <w:p w14:paraId="6C64AC79">
      <w:pPr>
        <w:pageBreakBefore w:val="0"/>
        <w:widowControl w:val="0"/>
        <w:numPr>
          <w:ilvl w:val="0"/>
          <w:numId w:val="0"/>
        </w:numPr>
        <w:suppressAutoHyphens/>
        <w:kinsoku/>
        <w:wordWrap/>
        <w:overflowPunct/>
        <w:topLinePunct w:val="0"/>
        <w:autoSpaceDE/>
        <w:autoSpaceDN/>
        <w:bidi w:val="0"/>
        <w:adjustRightInd/>
        <w:snapToGrid/>
        <w:spacing w:line="600" w:lineRule="exact"/>
        <w:ind w:left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3.</w:t>
      </w:r>
      <w:r>
        <w:rPr>
          <w:rFonts w:hint="eastAsia" w:ascii="仿宋_GB2312" w:hAnsi="仿宋_GB2312" w:eastAsia="仿宋_GB2312" w:cs="仿宋_GB2312"/>
          <w:b/>
          <w:bCs/>
          <w:sz w:val="32"/>
          <w:szCs w:val="32"/>
          <w:lang w:bidi="ar"/>
        </w:rPr>
        <w:t>转型升级</w:t>
      </w:r>
    </w:p>
    <w:p w14:paraId="6F53B1FF">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注：如企业竞争力、业务流程优化、经营效率、服务能力、产品服务质量、经营模式转变、长效经营等方面的预期成效，尽可能量化表述。</w:t>
      </w:r>
    </w:p>
    <w:p w14:paraId="598DF9F3">
      <w:pPr>
        <w:pageBreakBefore w:val="0"/>
        <w:widowControl w:val="0"/>
        <w:numPr>
          <w:ilvl w:val="0"/>
          <w:numId w:val="0"/>
        </w:numPr>
        <w:suppressAutoHyphens/>
        <w:kinsoku/>
        <w:wordWrap/>
        <w:overflowPunct/>
        <w:topLinePunct w:val="0"/>
        <w:autoSpaceDE/>
        <w:autoSpaceDN/>
        <w:bidi w:val="0"/>
        <w:adjustRightInd/>
        <w:snapToGrid/>
        <w:spacing w:line="600" w:lineRule="exact"/>
        <w:ind w:leftChars="0"/>
        <w:textAlignment w:val="auto"/>
        <w:outlineLvl w:val="3"/>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4.</w:t>
      </w:r>
      <w:r>
        <w:rPr>
          <w:rFonts w:hint="eastAsia" w:ascii="仿宋_GB2312" w:hAnsi="仿宋_GB2312" w:eastAsia="仿宋_GB2312" w:cs="仿宋_GB2312"/>
          <w:b/>
          <w:bCs/>
          <w:sz w:val="32"/>
          <w:szCs w:val="32"/>
          <w:lang w:bidi="ar"/>
        </w:rPr>
        <w:t>其他成效</w:t>
      </w:r>
    </w:p>
    <w:p w14:paraId="0ECF9043">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注：其他预期成效。</w:t>
      </w:r>
    </w:p>
    <w:p w14:paraId="4F0B2430">
      <w:pPr>
        <w:pStyle w:val="5"/>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bCs w:val="0"/>
          <w:sz w:val="32"/>
          <w:szCs w:val="32"/>
          <w:lang w:bidi="ar"/>
        </w:rPr>
      </w:pPr>
      <w:bookmarkStart w:id="71" w:name="_Toc4443"/>
      <w:r>
        <w:rPr>
          <w:rFonts w:hint="eastAsia" w:ascii="仿宋_GB2312" w:hAnsi="仿宋_GB2312" w:eastAsia="仿宋_GB2312" w:cs="仿宋_GB2312"/>
          <w:b/>
          <w:bCs w:val="0"/>
          <w:sz w:val="32"/>
          <w:szCs w:val="32"/>
          <w:lang w:bidi="ar"/>
        </w:rPr>
        <w:t>（</w:t>
      </w:r>
      <w:r>
        <w:rPr>
          <w:rFonts w:hint="eastAsia" w:ascii="仿宋_GB2312" w:hAnsi="仿宋_GB2312" w:eastAsia="仿宋_GB2312" w:cs="仿宋_GB2312"/>
          <w:b/>
          <w:bCs w:val="0"/>
          <w:sz w:val="32"/>
          <w:szCs w:val="32"/>
          <w:lang w:eastAsia="zh-CN" w:bidi="ar"/>
        </w:rPr>
        <w:t>八</w:t>
      </w:r>
      <w:r>
        <w:rPr>
          <w:rFonts w:hint="eastAsia" w:ascii="仿宋_GB2312" w:hAnsi="仿宋_GB2312" w:eastAsia="仿宋_GB2312" w:cs="仿宋_GB2312"/>
          <w:b/>
          <w:bCs w:val="0"/>
          <w:sz w:val="32"/>
          <w:szCs w:val="32"/>
          <w:lang w:bidi="ar"/>
        </w:rPr>
        <w:t>）项目保障措施</w:t>
      </w:r>
      <w:bookmarkEnd w:id="71"/>
    </w:p>
    <w:p w14:paraId="2396C86F">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72" w:name="_Toc8466"/>
      <w:r>
        <w:rPr>
          <w:rFonts w:hint="eastAsia" w:ascii="仿宋_GB2312" w:hAnsi="仿宋_GB2312" w:eastAsia="仿宋_GB2312" w:cs="仿宋_GB2312"/>
          <w:b/>
          <w:sz w:val="32"/>
          <w:szCs w:val="32"/>
          <w:lang w:bidi="ar"/>
        </w:rPr>
        <w:t>1.进度保障</w:t>
      </w:r>
      <w:bookmarkEnd w:id="72"/>
    </w:p>
    <w:p w14:paraId="45352C0A">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注：如能够保障项目顺利按照进度完成所采取的举措等。</w:t>
      </w:r>
    </w:p>
    <w:p w14:paraId="54424C93">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73" w:name="_Toc204601985"/>
      <w:bookmarkEnd w:id="73"/>
      <w:bookmarkStart w:id="74" w:name="_Toc204601984"/>
      <w:bookmarkEnd w:id="74"/>
      <w:bookmarkStart w:id="75" w:name="_Toc204601119"/>
      <w:bookmarkEnd w:id="75"/>
      <w:bookmarkStart w:id="76" w:name="_Toc204601983"/>
      <w:bookmarkEnd w:id="76"/>
      <w:bookmarkStart w:id="77" w:name="_Toc204601120"/>
      <w:bookmarkEnd w:id="77"/>
      <w:bookmarkStart w:id="78" w:name="_Toc204601121"/>
      <w:bookmarkEnd w:id="78"/>
      <w:bookmarkStart w:id="79" w:name="_Toc16117"/>
      <w:r>
        <w:rPr>
          <w:rFonts w:hint="eastAsia" w:ascii="仿宋_GB2312" w:hAnsi="仿宋_GB2312" w:eastAsia="仿宋_GB2312" w:cs="仿宋_GB2312"/>
          <w:b/>
          <w:sz w:val="32"/>
          <w:szCs w:val="32"/>
          <w:lang w:bidi="ar"/>
        </w:rPr>
        <w:t>2.质量保障</w:t>
      </w:r>
      <w:bookmarkEnd w:id="79"/>
    </w:p>
    <w:p w14:paraId="04CDA10A">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注：如能够保障项目实施质量的相关举措及办法。</w:t>
      </w:r>
    </w:p>
    <w:p w14:paraId="5A2E8463">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80" w:name="_Toc204601989"/>
      <w:bookmarkEnd w:id="80"/>
      <w:bookmarkStart w:id="81" w:name="_Toc204601123"/>
      <w:bookmarkEnd w:id="81"/>
      <w:bookmarkStart w:id="82" w:name="_Toc204601124"/>
      <w:bookmarkEnd w:id="82"/>
      <w:bookmarkStart w:id="83" w:name="_Toc204601125"/>
      <w:bookmarkEnd w:id="83"/>
      <w:bookmarkStart w:id="84" w:name="_Toc204601988"/>
      <w:bookmarkEnd w:id="84"/>
      <w:bookmarkStart w:id="85" w:name="_Toc204601987"/>
      <w:bookmarkEnd w:id="85"/>
      <w:bookmarkStart w:id="86" w:name="_Toc7718"/>
      <w:r>
        <w:rPr>
          <w:rFonts w:hint="eastAsia" w:ascii="仿宋_GB2312" w:hAnsi="仿宋_GB2312" w:eastAsia="仿宋_GB2312" w:cs="仿宋_GB2312"/>
          <w:b/>
          <w:sz w:val="32"/>
          <w:szCs w:val="32"/>
          <w:lang w:bidi="ar"/>
        </w:rPr>
        <w:t>3.制度保障</w:t>
      </w:r>
      <w:bookmarkEnd w:id="86"/>
    </w:p>
    <w:p w14:paraId="2A9722AB">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注：如建立项目专项相关管理制度及项目监督机制等。</w:t>
      </w:r>
    </w:p>
    <w:p w14:paraId="7D8D3445">
      <w:pPr>
        <w:keepNext/>
        <w:keepLines/>
        <w:pageBreakBefore w:val="0"/>
        <w:widowControl w:val="0"/>
        <w:suppressAutoHyphens/>
        <w:kinsoku/>
        <w:wordWrap/>
        <w:overflowPunct/>
        <w:topLinePunct w:val="0"/>
        <w:autoSpaceDE/>
        <w:autoSpaceDN/>
        <w:bidi w:val="0"/>
        <w:adjustRightInd/>
        <w:snapToGrid/>
        <w:spacing w:line="600" w:lineRule="exact"/>
        <w:ind w:firstLine="0" w:firstLineChars="0"/>
        <w:textAlignment w:val="auto"/>
        <w:outlineLvl w:val="2"/>
        <w:rPr>
          <w:rFonts w:hint="eastAsia" w:ascii="仿宋_GB2312" w:hAnsi="仿宋_GB2312" w:eastAsia="仿宋_GB2312" w:cs="仿宋_GB2312"/>
          <w:b/>
          <w:sz w:val="32"/>
          <w:szCs w:val="32"/>
          <w:lang w:bidi="ar"/>
        </w:rPr>
      </w:pPr>
      <w:bookmarkStart w:id="87" w:name="_Toc204601993"/>
      <w:bookmarkEnd w:id="87"/>
      <w:bookmarkStart w:id="88" w:name="_Toc204601128"/>
      <w:bookmarkEnd w:id="88"/>
      <w:bookmarkStart w:id="89" w:name="_Toc204601992"/>
      <w:bookmarkEnd w:id="89"/>
      <w:bookmarkStart w:id="90" w:name="_Toc204601130"/>
      <w:bookmarkEnd w:id="90"/>
      <w:bookmarkStart w:id="91" w:name="_Toc204601994"/>
      <w:bookmarkEnd w:id="91"/>
      <w:bookmarkStart w:id="92" w:name="_Toc204601129"/>
      <w:bookmarkEnd w:id="92"/>
      <w:bookmarkStart w:id="93" w:name="_Toc204601127"/>
      <w:bookmarkEnd w:id="93"/>
      <w:bookmarkStart w:id="94" w:name="_Toc204601991"/>
      <w:bookmarkEnd w:id="94"/>
      <w:bookmarkStart w:id="95" w:name="_Toc13875"/>
      <w:r>
        <w:rPr>
          <w:rFonts w:hint="eastAsia" w:ascii="仿宋_GB2312" w:hAnsi="仿宋_GB2312" w:eastAsia="仿宋_GB2312" w:cs="仿宋_GB2312"/>
          <w:b/>
          <w:sz w:val="32"/>
          <w:szCs w:val="32"/>
          <w:lang w:bidi="ar"/>
        </w:rPr>
        <w:t>4.风险分析及应对</w:t>
      </w:r>
      <w:bookmarkEnd w:id="95"/>
    </w:p>
    <w:p w14:paraId="0E8C5BD9">
      <w:pPr>
        <w:pageBreakBefore w:val="0"/>
        <w:widowControl w:val="0"/>
        <w:suppressAutoHyphens/>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注：结合项目实施过程中可能遇到的风险，分析原因并给出应对措施。</w:t>
      </w:r>
    </w:p>
    <w:p w14:paraId="6C772827">
      <w:pPr>
        <w:spacing w:line="560" w:lineRule="exact"/>
        <w:ind w:firstLine="640"/>
        <w:jc w:val="left"/>
        <w:rPr>
          <w:rFonts w:ascii="Times New Roman" w:hAnsi="Times New Roman" w:eastAsia="仿宋_GB2312"/>
          <w:sz w:val="32"/>
          <w:szCs w:val="32"/>
        </w:rPr>
        <w:sectPr>
          <w:headerReference r:id="rId13" w:type="default"/>
          <w:footerReference r:id="rId14" w:type="default"/>
          <w:pgSz w:w="11906" w:h="16838"/>
          <w:pgMar w:top="2098" w:right="1531" w:bottom="1984" w:left="1531" w:header="851" w:footer="992" w:gutter="0"/>
          <w:pgNumType w:fmt="numberInDash"/>
          <w:cols w:space="720" w:num="1"/>
          <w:docGrid w:type="lines" w:linePitch="312" w:charSpace="0"/>
        </w:sectPr>
      </w:pPr>
    </w:p>
    <w:p w14:paraId="4AEBF630">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1-11</w:t>
      </w:r>
      <w:r>
        <w:rPr>
          <w:rFonts w:hint="eastAsia" w:ascii="黑体" w:hAnsi="黑体" w:eastAsia="黑体" w:cs="黑体"/>
          <w:sz w:val="32"/>
          <w:szCs w:val="32"/>
        </w:rPr>
        <w:t>其他相关材料</w:t>
      </w:r>
    </w:p>
    <w:p w14:paraId="19F037E1">
      <w:pPr>
        <w:spacing w:after="0" w:line="560" w:lineRule="exact"/>
        <w:ind w:firstLine="640" w:firstLineChars="200"/>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1.</w:t>
      </w:r>
      <w:r>
        <w:rPr>
          <w:rFonts w:hint="eastAsia" w:ascii="Times New Roman" w:hAnsi="Times New Roman" w:eastAsia="仿宋_GB2312"/>
          <w:b w:val="0"/>
          <w:bCs w:val="0"/>
          <w:sz w:val="32"/>
          <w:szCs w:val="32"/>
          <w:lang w:eastAsia="zh-CN"/>
        </w:rPr>
        <w:t>项目整体建成的效果图、实拍图</w:t>
      </w:r>
    </w:p>
    <w:p w14:paraId="624BAC12">
      <w:pPr>
        <w:spacing w:after="0" w:line="560" w:lineRule="exact"/>
        <w:ind w:firstLine="640" w:firstLineChars="200"/>
        <w:rPr>
          <w:rFonts w:ascii="Times New Roman" w:hAnsi="Times New Roman" w:eastAsia="仿宋_GB2312"/>
          <w:b/>
          <w:bCs/>
          <w:sz w:val="32"/>
          <w:szCs w:val="32"/>
        </w:rPr>
      </w:pPr>
      <w:r>
        <w:rPr>
          <w:rFonts w:hint="eastAsia" w:ascii="Times New Roman" w:hAnsi="Times New Roman" w:eastAsia="仿宋_GB2312"/>
          <w:b w:val="0"/>
          <w:bCs w:val="0"/>
          <w:sz w:val="32"/>
          <w:szCs w:val="32"/>
          <w:lang w:val="en-US" w:eastAsia="zh-CN"/>
        </w:rPr>
        <w:t>2.</w:t>
      </w:r>
      <w:r>
        <w:rPr>
          <w:rFonts w:ascii="Times New Roman" w:hAnsi="Times New Roman" w:eastAsia="仿宋_GB2312"/>
          <w:b w:val="0"/>
          <w:bCs w:val="0"/>
          <w:sz w:val="32"/>
          <w:szCs w:val="32"/>
        </w:rPr>
        <w:t>实施前后对比图片</w:t>
      </w:r>
    </w:p>
    <w:p w14:paraId="4AFFDAFB">
      <w:pPr>
        <w:spacing w:line="560" w:lineRule="exact"/>
        <w:ind w:firstLine="640" w:firstLineChars="200"/>
        <w:jc w:val="left"/>
        <w:rPr>
          <w:rFonts w:ascii="Times New Roman" w:hAnsi="Times New Roman" w:eastAsia="仿宋_GB2312"/>
          <w:sz w:val="32"/>
          <w:szCs w:val="32"/>
        </w:rPr>
      </w:pPr>
    </w:p>
    <w:p w14:paraId="058BC7AE">
      <w:pPr>
        <w:spacing w:after="0" w:line="560" w:lineRule="exact"/>
        <w:rPr>
          <w:rFonts w:hint="default" w:ascii="黑体" w:hAnsi="黑体" w:eastAsia="黑体" w:cs="黑体"/>
          <w:b w:val="0"/>
          <w:bCs w:val="0"/>
          <w:sz w:val="32"/>
          <w:szCs w:val="32"/>
          <w:lang w:val="en-US" w:eastAsia="zh-CN"/>
        </w:rPr>
      </w:pPr>
    </w:p>
    <w:p w14:paraId="54BEAA14">
      <w:pPr>
        <w:jc w:val="both"/>
        <w:rPr>
          <w:rFonts w:hint="eastAsia" w:ascii="黑体" w:hAnsi="黑体" w:eastAsia="黑体" w:cs="黑体"/>
          <w:sz w:val="32"/>
          <w:szCs w:val="32"/>
        </w:rPr>
      </w:pPr>
    </w:p>
    <w:p w14:paraId="212E062E">
      <w:pPr>
        <w:jc w:val="both"/>
        <w:rPr>
          <w:rFonts w:ascii="黑体" w:hAnsi="黑体" w:eastAsia="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12</w:t>
      </w:r>
      <w:r>
        <w:rPr>
          <w:rFonts w:hint="eastAsia" w:ascii="黑体" w:hAnsi="黑体" w:eastAsia="黑体"/>
          <w:sz w:val="32"/>
          <w:szCs w:val="32"/>
        </w:rPr>
        <w:t>财政资金支持情况说明</w:t>
      </w:r>
    </w:p>
    <w:p w14:paraId="0279BFAF">
      <w:pPr>
        <w:spacing w:line="560" w:lineRule="exact"/>
        <w:jc w:val="left"/>
        <w:rPr>
          <w:rFonts w:hint="default" w:ascii="黑体" w:hAnsi="黑体" w:eastAsia="黑体" w:cs="黑体"/>
          <w:sz w:val="32"/>
          <w:szCs w:val="32"/>
          <w:lang w:val="en-US" w:eastAsia="zh-CN"/>
        </w:rPr>
      </w:pPr>
    </w:p>
    <w:p w14:paraId="0948D928">
      <w:pPr>
        <w:jc w:val="center"/>
        <w:rPr>
          <w:rFonts w:ascii="黑体" w:hAnsi="黑体" w:eastAsia="黑体"/>
          <w:sz w:val="36"/>
          <w:szCs w:val="28"/>
        </w:rPr>
      </w:pPr>
      <w:r>
        <w:rPr>
          <w:rFonts w:hint="eastAsia" w:ascii="黑体" w:hAnsi="黑体" w:eastAsia="黑体"/>
          <w:sz w:val="36"/>
          <w:szCs w:val="28"/>
        </w:rPr>
        <w:t>财政资金支持情况说明</w:t>
      </w:r>
    </w:p>
    <w:p w14:paraId="606E9892">
      <w:pPr>
        <w:adjustRightInd w:val="0"/>
        <w:snapToGrid w:val="0"/>
        <w:spacing w:after="0" w:line="24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rPr>
        <w:t>（说明本项目获得的中央、省、市等各级财政</w:t>
      </w:r>
      <w:r>
        <w:rPr>
          <w:rFonts w:hint="eastAsia" w:ascii="仿宋_GB2312" w:hAnsi="黑体" w:eastAsia="仿宋_GB2312"/>
          <w:sz w:val="28"/>
          <w:szCs w:val="28"/>
          <w:lang w:eastAsia="zh-CN"/>
        </w:rPr>
        <w:t>（包括国债、专项债等）</w:t>
      </w:r>
      <w:r>
        <w:rPr>
          <w:rFonts w:hint="eastAsia" w:ascii="仿宋_GB2312" w:hAnsi="黑体" w:eastAsia="仿宋_GB2312"/>
          <w:sz w:val="28"/>
          <w:szCs w:val="28"/>
        </w:rPr>
        <w:t>支持情况，包括但不限于项目名称、总投资额、有效投资额、财政资金所属项目（比如县域商业专项资金）、财政资金业务归属部门（比如</w:t>
      </w:r>
      <w:r>
        <w:rPr>
          <w:rFonts w:ascii="仿宋_GB2312" w:hAnsi="黑体" w:eastAsia="仿宋_GB2312"/>
          <w:sz w:val="28"/>
          <w:szCs w:val="28"/>
        </w:rPr>
        <w:t xml:space="preserve"> xx </w:t>
      </w:r>
      <w:r>
        <w:rPr>
          <w:rFonts w:hint="eastAsia" w:ascii="仿宋_GB2312" w:hAnsi="黑体" w:eastAsia="仿宋_GB2312"/>
          <w:sz w:val="28"/>
          <w:szCs w:val="28"/>
        </w:rPr>
        <w:t>省商务厅、</w:t>
      </w:r>
      <w:r>
        <w:rPr>
          <w:rFonts w:ascii="仿宋_GB2312" w:hAnsi="黑体" w:eastAsia="仿宋_GB2312"/>
          <w:sz w:val="28"/>
          <w:szCs w:val="28"/>
        </w:rPr>
        <w:t xml:space="preserve">xx </w:t>
      </w:r>
      <w:r>
        <w:rPr>
          <w:rFonts w:hint="eastAsia" w:ascii="仿宋_GB2312" w:hAnsi="黑体" w:eastAsia="仿宋_GB2312"/>
          <w:sz w:val="28"/>
          <w:szCs w:val="28"/>
        </w:rPr>
        <w:t>市发改委）、财政资金支持获得时间（精确到月）、项目建设内容等情况，并提供项目公示或备案、资金下发等相关程序的网址、截图或扫描件作为佐证资料。）</w:t>
      </w:r>
    </w:p>
    <w:p w14:paraId="560E6C30">
      <w:pPr>
        <w:adjustRightInd w:val="0"/>
        <w:snapToGrid w:val="0"/>
        <w:spacing w:after="0" w:line="240" w:lineRule="auto"/>
        <w:rPr>
          <w:rFonts w:hint="eastAsia" w:ascii="仿宋_GB2312" w:hAnsi="黑体" w:eastAsia="仿宋_GB2312"/>
          <w:sz w:val="24"/>
          <w:szCs w:val="28"/>
        </w:rPr>
      </w:pPr>
    </w:p>
    <w:tbl>
      <w:tblPr>
        <w:tblStyle w:val="11"/>
        <w:tblW w:w="512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705"/>
        <w:gridCol w:w="1242"/>
        <w:gridCol w:w="1487"/>
        <w:gridCol w:w="928"/>
        <w:gridCol w:w="1090"/>
        <w:gridCol w:w="1335"/>
        <w:gridCol w:w="798"/>
        <w:gridCol w:w="1097"/>
      </w:tblGrid>
      <w:tr w14:paraId="4C3A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23" w:type="pct"/>
            <w:shd w:val="clear" w:color="auto" w:fill="D9E2F3"/>
            <w:noWrap w:val="0"/>
            <w:vAlign w:val="center"/>
          </w:tcPr>
          <w:p w14:paraId="677ADCF8">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序号</w:t>
            </w:r>
          </w:p>
        </w:tc>
        <w:tc>
          <w:tcPr>
            <w:tcW w:w="380" w:type="pct"/>
            <w:shd w:val="clear" w:color="auto" w:fill="D9E2F3"/>
            <w:noWrap w:val="0"/>
            <w:vAlign w:val="center"/>
          </w:tcPr>
          <w:p w14:paraId="7B1BFFA6">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资金类别</w:t>
            </w:r>
          </w:p>
        </w:tc>
        <w:tc>
          <w:tcPr>
            <w:tcW w:w="669" w:type="pct"/>
            <w:shd w:val="clear" w:color="auto" w:fill="D9E2F3"/>
            <w:noWrap w:val="0"/>
            <w:vAlign w:val="center"/>
          </w:tcPr>
          <w:p w14:paraId="76D7D15E">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项目名称</w:t>
            </w:r>
          </w:p>
        </w:tc>
        <w:tc>
          <w:tcPr>
            <w:tcW w:w="801" w:type="pct"/>
            <w:shd w:val="clear" w:color="auto" w:fill="D9E2F3"/>
            <w:noWrap w:val="0"/>
            <w:vAlign w:val="center"/>
          </w:tcPr>
          <w:p w14:paraId="078AF26F">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总投资额（万元）</w:t>
            </w:r>
          </w:p>
        </w:tc>
        <w:tc>
          <w:tcPr>
            <w:tcW w:w="500" w:type="pct"/>
            <w:shd w:val="clear" w:color="auto" w:fill="D9E2F3"/>
            <w:noWrap w:val="0"/>
            <w:vAlign w:val="center"/>
          </w:tcPr>
          <w:p w14:paraId="2F80EAF7">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有效投资额（万元）</w:t>
            </w:r>
          </w:p>
        </w:tc>
        <w:tc>
          <w:tcPr>
            <w:tcW w:w="587" w:type="pct"/>
            <w:shd w:val="clear" w:color="auto" w:fill="D9E2F3"/>
            <w:noWrap w:val="0"/>
            <w:vAlign w:val="center"/>
          </w:tcPr>
          <w:p w14:paraId="65EAB559">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财政资金支持（万元）</w:t>
            </w:r>
          </w:p>
        </w:tc>
        <w:tc>
          <w:tcPr>
            <w:tcW w:w="719" w:type="pct"/>
            <w:shd w:val="clear" w:color="auto" w:fill="D9E2F3"/>
            <w:noWrap w:val="0"/>
            <w:vAlign w:val="center"/>
          </w:tcPr>
          <w:p w14:paraId="34FC0934">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财政资金所属项目</w:t>
            </w:r>
          </w:p>
        </w:tc>
        <w:tc>
          <w:tcPr>
            <w:tcW w:w="430" w:type="pct"/>
            <w:shd w:val="clear" w:color="auto" w:fill="D9E2F3"/>
            <w:noWrap w:val="0"/>
            <w:vAlign w:val="center"/>
          </w:tcPr>
          <w:p w14:paraId="699779D7">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业务归属部门</w:t>
            </w:r>
          </w:p>
        </w:tc>
        <w:tc>
          <w:tcPr>
            <w:tcW w:w="591" w:type="pct"/>
            <w:shd w:val="clear" w:color="auto" w:fill="D9E2F3"/>
            <w:noWrap w:val="0"/>
            <w:vAlign w:val="center"/>
          </w:tcPr>
          <w:p w14:paraId="567F077F">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资金获得时间（精确到月）</w:t>
            </w:r>
          </w:p>
        </w:tc>
      </w:tr>
      <w:tr w14:paraId="174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23" w:type="pct"/>
            <w:noWrap w:val="0"/>
            <w:vAlign w:val="center"/>
          </w:tcPr>
          <w:p w14:paraId="342CEEAB">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1</w:t>
            </w:r>
          </w:p>
        </w:tc>
        <w:tc>
          <w:tcPr>
            <w:tcW w:w="380" w:type="pct"/>
            <w:noWrap w:val="0"/>
            <w:vAlign w:val="center"/>
          </w:tcPr>
          <w:p w14:paraId="2FA1407A">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中央</w:t>
            </w:r>
          </w:p>
        </w:tc>
        <w:tc>
          <w:tcPr>
            <w:tcW w:w="669" w:type="pct"/>
            <w:noWrap w:val="0"/>
            <w:vAlign w:val="center"/>
          </w:tcPr>
          <w:p w14:paraId="225EDE4B">
            <w:pPr>
              <w:adjustRightInd w:val="0"/>
              <w:snapToGrid w:val="0"/>
              <w:spacing w:after="0" w:line="240" w:lineRule="auto"/>
              <w:rPr>
                <w:rFonts w:hint="eastAsia" w:ascii="仿宋_GB2312" w:hAnsi="黑体" w:eastAsia="仿宋_GB2312"/>
                <w:sz w:val="24"/>
                <w:szCs w:val="28"/>
              </w:rPr>
            </w:pPr>
          </w:p>
        </w:tc>
        <w:tc>
          <w:tcPr>
            <w:tcW w:w="801" w:type="pct"/>
            <w:noWrap w:val="0"/>
            <w:vAlign w:val="center"/>
          </w:tcPr>
          <w:p w14:paraId="1A4266A8">
            <w:pPr>
              <w:adjustRightInd w:val="0"/>
              <w:snapToGrid w:val="0"/>
              <w:spacing w:after="0" w:line="240" w:lineRule="auto"/>
              <w:rPr>
                <w:rFonts w:hint="eastAsia" w:ascii="仿宋_GB2312" w:hAnsi="黑体" w:eastAsia="仿宋_GB2312"/>
                <w:sz w:val="24"/>
                <w:szCs w:val="28"/>
              </w:rPr>
            </w:pPr>
          </w:p>
        </w:tc>
        <w:tc>
          <w:tcPr>
            <w:tcW w:w="500" w:type="pct"/>
            <w:noWrap w:val="0"/>
            <w:vAlign w:val="center"/>
          </w:tcPr>
          <w:p w14:paraId="18AE6AE7">
            <w:pPr>
              <w:adjustRightInd w:val="0"/>
              <w:snapToGrid w:val="0"/>
              <w:spacing w:after="0" w:line="240" w:lineRule="auto"/>
              <w:rPr>
                <w:rFonts w:hint="eastAsia" w:ascii="仿宋_GB2312" w:hAnsi="黑体" w:eastAsia="仿宋_GB2312"/>
                <w:sz w:val="24"/>
                <w:szCs w:val="28"/>
              </w:rPr>
            </w:pPr>
          </w:p>
        </w:tc>
        <w:tc>
          <w:tcPr>
            <w:tcW w:w="587" w:type="pct"/>
            <w:noWrap w:val="0"/>
            <w:vAlign w:val="center"/>
          </w:tcPr>
          <w:p w14:paraId="71CCC3D7">
            <w:pPr>
              <w:adjustRightInd w:val="0"/>
              <w:snapToGrid w:val="0"/>
              <w:spacing w:after="0" w:line="240" w:lineRule="auto"/>
              <w:rPr>
                <w:rFonts w:hint="eastAsia" w:ascii="仿宋_GB2312" w:hAnsi="黑体" w:eastAsia="仿宋_GB2312"/>
                <w:sz w:val="24"/>
                <w:szCs w:val="28"/>
              </w:rPr>
            </w:pPr>
          </w:p>
        </w:tc>
        <w:tc>
          <w:tcPr>
            <w:tcW w:w="719" w:type="pct"/>
            <w:noWrap w:val="0"/>
            <w:vAlign w:val="center"/>
          </w:tcPr>
          <w:p w14:paraId="7B3F7B4D">
            <w:pPr>
              <w:adjustRightInd w:val="0"/>
              <w:snapToGrid w:val="0"/>
              <w:spacing w:after="0" w:line="240" w:lineRule="auto"/>
              <w:rPr>
                <w:rFonts w:hint="eastAsia" w:ascii="仿宋_GB2312" w:hAnsi="黑体" w:eastAsia="仿宋_GB2312"/>
                <w:sz w:val="24"/>
                <w:szCs w:val="28"/>
              </w:rPr>
            </w:pPr>
          </w:p>
        </w:tc>
        <w:tc>
          <w:tcPr>
            <w:tcW w:w="430" w:type="pct"/>
            <w:noWrap w:val="0"/>
            <w:vAlign w:val="center"/>
          </w:tcPr>
          <w:p w14:paraId="62884355">
            <w:pPr>
              <w:adjustRightInd w:val="0"/>
              <w:snapToGrid w:val="0"/>
              <w:spacing w:after="0" w:line="240" w:lineRule="auto"/>
              <w:rPr>
                <w:rFonts w:hint="eastAsia" w:ascii="仿宋_GB2312" w:hAnsi="黑体" w:eastAsia="仿宋_GB2312"/>
                <w:sz w:val="24"/>
                <w:szCs w:val="28"/>
              </w:rPr>
            </w:pPr>
          </w:p>
        </w:tc>
        <w:tc>
          <w:tcPr>
            <w:tcW w:w="591" w:type="pct"/>
            <w:noWrap w:val="0"/>
            <w:vAlign w:val="center"/>
          </w:tcPr>
          <w:p w14:paraId="5E8431EF">
            <w:pPr>
              <w:adjustRightInd w:val="0"/>
              <w:snapToGrid w:val="0"/>
              <w:spacing w:after="0" w:line="240" w:lineRule="auto"/>
              <w:rPr>
                <w:rFonts w:hint="eastAsia" w:ascii="仿宋_GB2312" w:hAnsi="黑体" w:eastAsia="仿宋_GB2312"/>
                <w:sz w:val="24"/>
                <w:szCs w:val="28"/>
              </w:rPr>
            </w:pPr>
          </w:p>
        </w:tc>
      </w:tr>
      <w:tr w14:paraId="7B46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23" w:type="pct"/>
            <w:noWrap w:val="0"/>
            <w:vAlign w:val="center"/>
          </w:tcPr>
          <w:p w14:paraId="7785A2F5">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2</w:t>
            </w:r>
          </w:p>
        </w:tc>
        <w:tc>
          <w:tcPr>
            <w:tcW w:w="380" w:type="pct"/>
            <w:noWrap w:val="0"/>
            <w:vAlign w:val="center"/>
          </w:tcPr>
          <w:p w14:paraId="0B9B2AF4">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省</w:t>
            </w:r>
          </w:p>
        </w:tc>
        <w:tc>
          <w:tcPr>
            <w:tcW w:w="669" w:type="pct"/>
            <w:noWrap w:val="0"/>
            <w:vAlign w:val="center"/>
          </w:tcPr>
          <w:p w14:paraId="0BA45317">
            <w:pPr>
              <w:adjustRightInd w:val="0"/>
              <w:snapToGrid w:val="0"/>
              <w:spacing w:after="0" w:line="240" w:lineRule="auto"/>
              <w:rPr>
                <w:rFonts w:hint="eastAsia" w:ascii="仿宋_GB2312" w:hAnsi="黑体" w:eastAsia="仿宋_GB2312"/>
                <w:sz w:val="24"/>
                <w:szCs w:val="28"/>
              </w:rPr>
            </w:pPr>
          </w:p>
        </w:tc>
        <w:tc>
          <w:tcPr>
            <w:tcW w:w="801" w:type="pct"/>
            <w:noWrap w:val="0"/>
            <w:vAlign w:val="center"/>
          </w:tcPr>
          <w:p w14:paraId="6471AE39">
            <w:pPr>
              <w:adjustRightInd w:val="0"/>
              <w:snapToGrid w:val="0"/>
              <w:spacing w:after="0" w:line="240" w:lineRule="auto"/>
              <w:rPr>
                <w:rFonts w:hint="eastAsia" w:ascii="仿宋_GB2312" w:hAnsi="黑体" w:eastAsia="仿宋_GB2312"/>
                <w:sz w:val="24"/>
                <w:szCs w:val="28"/>
              </w:rPr>
            </w:pPr>
          </w:p>
        </w:tc>
        <w:tc>
          <w:tcPr>
            <w:tcW w:w="500" w:type="pct"/>
            <w:noWrap w:val="0"/>
            <w:vAlign w:val="center"/>
          </w:tcPr>
          <w:p w14:paraId="7E70B496">
            <w:pPr>
              <w:adjustRightInd w:val="0"/>
              <w:snapToGrid w:val="0"/>
              <w:spacing w:after="0" w:line="240" w:lineRule="auto"/>
              <w:rPr>
                <w:rFonts w:hint="eastAsia" w:ascii="仿宋_GB2312" w:hAnsi="黑体" w:eastAsia="仿宋_GB2312"/>
                <w:sz w:val="24"/>
                <w:szCs w:val="28"/>
              </w:rPr>
            </w:pPr>
          </w:p>
        </w:tc>
        <w:tc>
          <w:tcPr>
            <w:tcW w:w="587" w:type="pct"/>
            <w:noWrap w:val="0"/>
            <w:vAlign w:val="center"/>
          </w:tcPr>
          <w:p w14:paraId="7C97C801">
            <w:pPr>
              <w:adjustRightInd w:val="0"/>
              <w:snapToGrid w:val="0"/>
              <w:spacing w:after="0" w:line="240" w:lineRule="auto"/>
              <w:rPr>
                <w:rFonts w:hint="eastAsia" w:ascii="仿宋_GB2312" w:hAnsi="黑体" w:eastAsia="仿宋_GB2312"/>
                <w:sz w:val="24"/>
                <w:szCs w:val="28"/>
              </w:rPr>
            </w:pPr>
          </w:p>
        </w:tc>
        <w:tc>
          <w:tcPr>
            <w:tcW w:w="719" w:type="pct"/>
            <w:noWrap w:val="0"/>
            <w:vAlign w:val="center"/>
          </w:tcPr>
          <w:p w14:paraId="5672655A">
            <w:pPr>
              <w:adjustRightInd w:val="0"/>
              <w:snapToGrid w:val="0"/>
              <w:spacing w:after="0" w:line="240" w:lineRule="auto"/>
              <w:rPr>
                <w:rFonts w:hint="eastAsia" w:ascii="仿宋_GB2312" w:hAnsi="黑体" w:eastAsia="仿宋_GB2312"/>
                <w:sz w:val="24"/>
                <w:szCs w:val="28"/>
              </w:rPr>
            </w:pPr>
          </w:p>
        </w:tc>
        <w:tc>
          <w:tcPr>
            <w:tcW w:w="430" w:type="pct"/>
            <w:noWrap w:val="0"/>
            <w:vAlign w:val="center"/>
          </w:tcPr>
          <w:p w14:paraId="5D3F86DC">
            <w:pPr>
              <w:adjustRightInd w:val="0"/>
              <w:snapToGrid w:val="0"/>
              <w:spacing w:after="0" w:line="240" w:lineRule="auto"/>
              <w:rPr>
                <w:rFonts w:hint="eastAsia" w:ascii="仿宋_GB2312" w:hAnsi="黑体" w:eastAsia="仿宋_GB2312"/>
                <w:sz w:val="24"/>
                <w:szCs w:val="28"/>
              </w:rPr>
            </w:pPr>
          </w:p>
        </w:tc>
        <w:tc>
          <w:tcPr>
            <w:tcW w:w="591" w:type="pct"/>
            <w:noWrap w:val="0"/>
            <w:vAlign w:val="center"/>
          </w:tcPr>
          <w:p w14:paraId="193D68CD">
            <w:pPr>
              <w:adjustRightInd w:val="0"/>
              <w:snapToGrid w:val="0"/>
              <w:spacing w:after="0" w:line="240" w:lineRule="auto"/>
              <w:rPr>
                <w:rFonts w:hint="eastAsia" w:ascii="仿宋_GB2312" w:hAnsi="黑体" w:eastAsia="仿宋_GB2312"/>
                <w:sz w:val="24"/>
                <w:szCs w:val="28"/>
              </w:rPr>
            </w:pPr>
          </w:p>
        </w:tc>
      </w:tr>
      <w:tr w14:paraId="789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3" w:type="pct"/>
            <w:noWrap w:val="0"/>
            <w:vAlign w:val="center"/>
          </w:tcPr>
          <w:p w14:paraId="330F031C">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3</w:t>
            </w:r>
          </w:p>
        </w:tc>
        <w:tc>
          <w:tcPr>
            <w:tcW w:w="380" w:type="pct"/>
            <w:noWrap w:val="0"/>
            <w:vAlign w:val="center"/>
          </w:tcPr>
          <w:p w14:paraId="7756A3B3">
            <w:pPr>
              <w:adjustRightInd w:val="0"/>
              <w:snapToGrid w:val="0"/>
              <w:spacing w:after="0" w:line="240" w:lineRule="auto"/>
              <w:rPr>
                <w:rFonts w:hint="eastAsia" w:ascii="仿宋_GB2312" w:hAnsi="黑体" w:eastAsia="仿宋_GB2312"/>
                <w:sz w:val="24"/>
                <w:szCs w:val="28"/>
              </w:rPr>
            </w:pPr>
            <w:r>
              <w:rPr>
                <w:rFonts w:hint="eastAsia" w:ascii="仿宋_GB2312" w:hAnsi="黑体" w:eastAsia="仿宋_GB2312"/>
                <w:sz w:val="24"/>
                <w:szCs w:val="28"/>
              </w:rPr>
              <w:t>市</w:t>
            </w:r>
          </w:p>
        </w:tc>
        <w:tc>
          <w:tcPr>
            <w:tcW w:w="669" w:type="pct"/>
            <w:noWrap w:val="0"/>
            <w:vAlign w:val="center"/>
          </w:tcPr>
          <w:p w14:paraId="5B6698B9">
            <w:pPr>
              <w:adjustRightInd w:val="0"/>
              <w:snapToGrid w:val="0"/>
              <w:spacing w:after="0" w:line="240" w:lineRule="auto"/>
              <w:rPr>
                <w:rFonts w:hint="eastAsia" w:ascii="仿宋_GB2312" w:hAnsi="黑体" w:eastAsia="仿宋_GB2312"/>
                <w:sz w:val="24"/>
                <w:szCs w:val="28"/>
              </w:rPr>
            </w:pPr>
          </w:p>
        </w:tc>
        <w:tc>
          <w:tcPr>
            <w:tcW w:w="801" w:type="pct"/>
            <w:noWrap w:val="0"/>
            <w:vAlign w:val="center"/>
          </w:tcPr>
          <w:p w14:paraId="54AE9ED2">
            <w:pPr>
              <w:adjustRightInd w:val="0"/>
              <w:snapToGrid w:val="0"/>
              <w:spacing w:after="0" w:line="240" w:lineRule="auto"/>
              <w:rPr>
                <w:rFonts w:hint="eastAsia" w:ascii="仿宋_GB2312" w:hAnsi="黑体" w:eastAsia="仿宋_GB2312"/>
                <w:sz w:val="24"/>
                <w:szCs w:val="28"/>
              </w:rPr>
            </w:pPr>
          </w:p>
        </w:tc>
        <w:tc>
          <w:tcPr>
            <w:tcW w:w="500" w:type="pct"/>
            <w:noWrap w:val="0"/>
            <w:vAlign w:val="center"/>
          </w:tcPr>
          <w:p w14:paraId="4AD4B2AB">
            <w:pPr>
              <w:adjustRightInd w:val="0"/>
              <w:snapToGrid w:val="0"/>
              <w:spacing w:after="0" w:line="240" w:lineRule="auto"/>
              <w:rPr>
                <w:rFonts w:hint="eastAsia" w:ascii="仿宋_GB2312" w:hAnsi="黑体" w:eastAsia="仿宋_GB2312"/>
                <w:sz w:val="24"/>
                <w:szCs w:val="28"/>
              </w:rPr>
            </w:pPr>
          </w:p>
        </w:tc>
        <w:tc>
          <w:tcPr>
            <w:tcW w:w="587" w:type="pct"/>
            <w:noWrap w:val="0"/>
            <w:vAlign w:val="center"/>
          </w:tcPr>
          <w:p w14:paraId="121A8F68">
            <w:pPr>
              <w:adjustRightInd w:val="0"/>
              <w:snapToGrid w:val="0"/>
              <w:spacing w:after="0" w:line="240" w:lineRule="auto"/>
              <w:rPr>
                <w:rFonts w:hint="eastAsia" w:ascii="仿宋_GB2312" w:hAnsi="黑体" w:eastAsia="仿宋_GB2312"/>
                <w:sz w:val="24"/>
                <w:szCs w:val="28"/>
              </w:rPr>
            </w:pPr>
          </w:p>
        </w:tc>
        <w:tc>
          <w:tcPr>
            <w:tcW w:w="719" w:type="pct"/>
            <w:noWrap w:val="0"/>
            <w:vAlign w:val="center"/>
          </w:tcPr>
          <w:p w14:paraId="1B95D47E">
            <w:pPr>
              <w:adjustRightInd w:val="0"/>
              <w:snapToGrid w:val="0"/>
              <w:spacing w:after="0" w:line="240" w:lineRule="auto"/>
              <w:rPr>
                <w:rFonts w:hint="eastAsia" w:ascii="仿宋_GB2312" w:hAnsi="黑体" w:eastAsia="仿宋_GB2312"/>
                <w:sz w:val="24"/>
                <w:szCs w:val="28"/>
              </w:rPr>
            </w:pPr>
          </w:p>
        </w:tc>
        <w:tc>
          <w:tcPr>
            <w:tcW w:w="430" w:type="pct"/>
            <w:noWrap w:val="0"/>
            <w:vAlign w:val="center"/>
          </w:tcPr>
          <w:p w14:paraId="47C04D84">
            <w:pPr>
              <w:adjustRightInd w:val="0"/>
              <w:snapToGrid w:val="0"/>
              <w:spacing w:after="0" w:line="240" w:lineRule="auto"/>
              <w:rPr>
                <w:rFonts w:hint="eastAsia" w:ascii="仿宋_GB2312" w:hAnsi="黑体" w:eastAsia="仿宋_GB2312"/>
                <w:sz w:val="24"/>
                <w:szCs w:val="28"/>
              </w:rPr>
            </w:pPr>
          </w:p>
        </w:tc>
        <w:tc>
          <w:tcPr>
            <w:tcW w:w="591" w:type="pct"/>
            <w:noWrap w:val="0"/>
            <w:vAlign w:val="center"/>
          </w:tcPr>
          <w:p w14:paraId="2EB58603">
            <w:pPr>
              <w:adjustRightInd w:val="0"/>
              <w:snapToGrid w:val="0"/>
              <w:spacing w:after="0" w:line="240" w:lineRule="auto"/>
              <w:rPr>
                <w:rFonts w:hint="eastAsia" w:ascii="仿宋_GB2312" w:hAnsi="黑体" w:eastAsia="仿宋_GB2312"/>
                <w:sz w:val="24"/>
                <w:szCs w:val="28"/>
              </w:rPr>
            </w:pPr>
          </w:p>
        </w:tc>
      </w:tr>
    </w:tbl>
    <w:p w14:paraId="63C08EBF">
      <w:pPr>
        <w:spacing w:after="0" w:line="240" w:lineRule="auto"/>
        <w:rPr>
          <w:rFonts w:hint="eastAsia" w:ascii="仿宋_GB2312" w:eastAsia="仿宋_GB2312"/>
          <w:sz w:val="24"/>
          <w:szCs w:val="28"/>
        </w:rPr>
      </w:pPr>
      <w:r>
        <w:rPr>
          <w:rFonts w:hint="eastAsia" w:ascii="仿宋_GB2312" w:hAnsi="黑体" w:eastAsia="仿宋_GB2312"/>
          <w:sz w:val="24"/>
          <w:szCs w:val="28"/>
        </w:rPr>
        <w:t>（佐证资料按照如下目录提供，需与表格中的序号一一对应。）</w:t>
      </w:r>
    </w:p>
    <w:p w14:paraId="35538822">
      <w:pPr>
        <w:spacing w:after="0" w:line="240" w:lineRule="auto"/>
        <w:rPr>
          <w:rFonts w:hint="eastAsia" w:ascii="仿宋_GB2312" w:eastAsia="仿宋_GB2312"/>
          <w:sz w:val="28"/>
          <w:szCs w:val="32"/>
          <w:lang w:eastAsia="zh-CN"/>
        </w:rPr>
      </w:pPr>
      <w:r>
        <w:rPr>
          <w:rFonts w:ascii="仿宋_GB2312" w:eastAsia="仿宋_GB2312"/>
          <w:sz w:val="28"/>
          <w:szCs w:val="32"/>
        </w:rPr>
        <w:t xml:space="preserve">1. </w:t>
      </w:r>
      <w:r>
        <w:rPr>
          <w:rFonts w:hint="eastAsia" w:ascii="仿宋_GB2312" w:eastAsia="仿宋_GB2312"/>
          <w:sz w:val="28"/>
          <w:szCs w:val="32"/>
        </w:rPr>
        <w:t>XXXX升级项目佐证</w:t>
      </w:r>
      <w:r>
        <w:rPr>
          <w:rFonts w:hint="eastAsia" w:ascii="仿宋_GB2312" w:eastAsia="仿宋_GB2312"/>
          <w:sz w:val="28"/>
          <w:szCs w:val="32"/>
          <w:lang w:eastAsia="zh-CN"/>
        </w:rPr>
        <w:t>资料</w:t>
      </w:r>
    </w:p>
    <w:p w14:paraId="3AE5A068">
      <w:pPr>
        <w:spacing w:after="0" w:line="240" w:lineRule="auto"/>
        <w:rPr>
          <w:rFonts w:hint="eastAsia" w:ascii="仿宋_GB2312" w:eastAsia="仿宋_GB2312"/>
          <w:sz w:val="28"/>
          <w:szCs w:val="32"/>
        </w:rPr>
      </w:pPr>
      <w:r>
        <w:rPr>
          <w:rFonts w:hint="eastAsia" w:ascii="仿宋_GB2312" w:eastAsia="仿宋_GB2312"/>
          <w:sz w:val="28"/>
          <w:szCs w:val="32"/>
        </w:rPr>
        <w:t>（1</w:t>
      </w:r>
      <w:r>
        <w:rPr>
          <w:rFonts w:ascii="仿宋_GB2312" w:eastAsia="仿宋_GB2312"/>
          <w:sz w:val="28"/>
          <w:szCs w:val="32"/>
        </w:rPr>
        <w:t>）项目公示或备案材料。</w:t>
      </w:r>
    </w:p>
    <w:p w14:paraId="09434B0E">
      <w:pPr>
        <w:spacing w:after="0" w:line="240" w:lineRule="auto"/>
        <w:rPr>
          <w:rFonts w:hint="eastAsia" w:ascii="仿宋_GB2312" w:eastAsia="仿宋_GB2312"/>
          <w:sz w:val="28"/>
          <w:szCs w:val="32"/>
        </w:rPr>
      </w:pPr>
      <w:r>
        <w:rPr>
          <w:rFonts w:hint="eastAsia" w:ascii="仿宋_GB2312" w:eastAsia="仿宋_GB2312"/>
          <w:sz w:val="28"/>
          <w:szCs w:val="32"/>
        </w:rPr>
        <w:t>（2</w:t>
      </w:r>
      <w:r>
        <w:rPr>
          <w:rFonts w:ascii="仿宋_GB2312" w:eastAsia="仿宋_GB2312"/>
          <w:sz w:val="28"/>
          <w:szCs w:val="32"/>
        </w:rPr>
        <w:t>）资金入账凭证。</w:t>
      </w:r>
    </w:p>
    <w:p w14:paraId="5D0C37E8">
      <w:pPr>
        <w:spacing w:line="560" w:lineRule="exact"/>
        <w:jc w:val="left"/>
        <w:rPr>
          <w:rFonts w:hint="eastAsia" w:ascii="黑体" w:hAnsi="黑体" w:eastAsia="黑体" w:cs="黑体"/>
          <w:sz w:val="32"/>
          <w:szCs w:val="32"/>
        </w:rPr>
        <w:sectPr>
          <w:headerReference r:id="rId15" w:type="default"/>
          <w:footerReference r:id="rId16" w:type="default"/>
          <w:pgSz w:w="11906" w:h="16838"/>
          <w:pgMar w:top="1417" w:right="1474" w:bottom="1417" w:left="1587" w:header="851" w:footer="992" w:gutter="0"/>
          <w:pgNumType w:fmt="numberInDash"/>
          <w:cols w:space="720" w:num="1"/>
          <w:docGrid w:type="lines" w:linePitch="312" w:charSpace="0"/>
        </w:sectPr>
      </w:pPr>
    </w:p>
    <w:p w14:paraId="2D7B0A6C">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13</w:t>
      </w:r>
    </w:p>
    <w:p w14:paraId="592437FD">
      <w:pPr>
        <w:spacing w:before="156" w:beforeLines="50" w:after="156" w:afterLines="50" w:line="560" w:lineRule="exact"/>
        <w:ind w:firstLine="72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项目投资清单</w:t>
      </w:r>
      <w:r>
        <w:rPr>
          <w:rFonts w:hint="eastAsia" w:ascii="方正小标宋简体" w:hAnsi="方正小标宋简体" w:eastAsia="方正小标宋简体" w:cs="方正小标宋简体"/>
          <w:sz w:val="36"/>
          <w:szCs w:val="36"/>
          <w:lang w:val="en-US" w:eastAsia="zh-CN"/>
        </w:rPr>
        <w:t>(需同步准备电子版）</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38"/>
        <w:gridCol w:w="650"/>
        <w:gridCol w:w="612"/>
        <w:gridCol w:w="788"/>
        <w:gridCol w:w="625"/>
        <w:gridCol w:w="813"/>
        <w:gridCol w:w="625"/>
        <w:gridCol w:w="600"/>
        <w:gridCol w:w="625"/>
        <w:gridCol w:w="625"/>
        <w:gridCol w:w="612"/>
        <w:gridCol w:w="600"/>
        <w:gridCol w:w="614"/>
        <w:gridCol w:w="1226"/>
        <w:gridCol w:w="812"/>
        <w:gridCol w:w="650"/>
        <w:gridCol w:w="750"/>
        <w:gridCol w:w="962"/>
        <w:gridCol w:w="636"/>
      </w:tblGrid>
      <w:tr w14:paraId="1704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8" w:type="pct"/>
            <w:vMerge w:val="restart"/>
            <w:noWrap w:val="0"/>
            <w:vAlign w:val="center"/>
          </w:tcPr>
          <w:p w14:paraId="44A919F1">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建设</w:t>
            </w:r>
          </w:p>
          <w:p w14:paraId="70D0D70A">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内容</w:t>
            </w:r>
          </w:p>
        </w:tc>
        <w:tc>
          <w:tcPr>
            <w:tcW w:w="259" w:type="pct"/>
            <w:vMerge w:val="restart"/>
            <w:noWrap w:val="0"/>
            <w:vAlign w:val="center"/>
          </w:tcPr>
          <w:p w14:paraId="3A0BFB59">
            <w:pPr>
              <w:widowControl/>
              <w:suppressAutoHyphens/>
              <w:spacing w:after="0" w:line="240" w:lineRule="exact"/>
              <w:rPr>
                <w:rFonts w:hint="eastAsia" w:ascii="黑体" w:hAnsi="黑体" w:eastAsia="黑体" w:cs="黑体"/>
                <w:w w:val="90"/>
                <w:kern w:val="0"/>
                <w:sz w:val="21"/>
                <w:szCs w:val="21"/>
              </w:rPr>
            </w:pPr>
            <w:r>
              <w:rPr>
                <w:rFonts w:hint="eastAsia" w:ascii="黑体" w:hAnsi="黑体" w:eastAsia="黑体" w:cs="黑体"/>
                <w:w w:val="90"/>
                <w:kern w:val="0"/>
                <w:sz w:val="21"/>
                <w:szCs w:val="21"/>
              </w:rPr>
              <w:t>设施、设备</w:t>
            </w:r>
          </w:p>
          <w:p w14:paraId="56ACABB3">
            <w:pPr>
              <w:widowControl/>
              <w:suppressAutoHyphens/>
              <w:spacing w:after="0" w:line="240" w:lineRule="exact"/>
              <w:rPr>
                <w:rFonts w:hint="eastAsia" w:ascii="黑体" w:hAnsi="黑体" w:eastAsia="黑体" w:cs="黑体"/>
                <w:w w:val="90"/>
                <w:kern w:val="0"/>
                <w:sz w:val="21"/>
                <w:szCs w:val="21"/>
              </w:rPr>
            </w:pPr>
            <w:r>
              <w:rPr>
                <w:rFonts w:hint="eastAsia" w:ascii="黑体" w:hAnsi="黑体" w:eastAsia="黑体" w:cs="黑体"/>
                <w:w w:val="90"/>
                <w:kern w:val="0"/>
                <w:sz w:val="21"/>
                <w:szCs w:val="21"/>
              </w:rPr>
              <w:t>名称</w:t>
            </w:r>
          </w:p>
        </w:tc>
        <w:tc>
          <w:tcPr>
            <w:tcW w:w="228" w:type="pct"/>
            <w:vMerge w:val="restart"/>
            <w:noWrap w:val="0"/>
            <w:vAlign w:val="center"/>
          </w:tcPr>
          <w:p w14:paraId="13AE241C">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单位</w:t>
            </w:r>
          </w:p>
        </w:tc>
        <w:tc>
          <w:tcPr>
            <w:tcW w:w="215" w:type="pct"/>
            <w:vMerge w:val="restart"/>
            <w:noWrap/>
            <w:vAlign w:val="center"/>
          </w:tcPr>
          <w:p w14:paraId="66258FE1">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数量</w:t>
            </w:r>
          </w:p>
        </w:tc>
        <w:tc>
          <w:tcPr>
            <w:tcW w:w="277" w:type="pct"/>
            <w:vMerge w:val="restart"/>
            <w:noWrap w:val="0"/>
            <w:vAlign w:val="center"/>
          </w:tcPr>
          <w:p w14:paraId="17C205F4">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计划投资金额</w:t>
            </w:r>
          </w:p>
        </w:tc>
        <w:tc>
          <w:tcPr>
            <w:tcW w:w="725" w:type="pct"/>
            <w:gridSpan w:val="3"/>
            <w:shd w:val="clear" w:color="auto" w:fill="auto"/>
            <w:noWrap/>
            <w:vAlign w:val="center"/>
          </w:tcPr>
          <w:p w14:paraId="6C17B009">
            <w:pPr>
              <w:widowControl/>
              <w:suppressAutoHyphens/>
              <w:spacing w:after="0" w:line="240" w:lineRule="exact"/>
              <w:jc w:val="center"/>
              <w:rPr>
                <w:rFonts w:hint="eastAsia" w:ascii="黑体" w:hAnsi="黑体" w:eastAsia="黑体" w:cs="黑体"/>
                <w:w w:val="90"/>
                <w:kern w:val="0"/>
                <w:sz w:val="21"/>
                <w:szCs w:val="21"/>
                <w:lang w:val="en-US" w:eastAsia="zh-CN" w:bidi="ar-SA"/>
              </w:rPr>
            </w:pPr>
            <w:r>
              <w:rPr>
                <w:rFonts w:hint="eastAsia" w:ascii="黑体" w:hAnsi="黑体" w:eastAsia="黑体" w:cs="黑体"/>
                <w:w w:val="90"/>
                <w:kern w:val="0"/>
                <w:sz w:val="21"/>
                <w:szCs w:val="21"/>
              </w:rPr>
              <w:t>签订合同信息（元）</w:t>
            </w:r>
          </w:p>
        </w:tc>
        <w:tc>
          <w:tcPr>
            <w:tcW w:w="650" w:type="pct"/>
            <w:gridSpan w:val="3"/>
            <w:noWrap/>
            <w:vAlign w:val="center"/>
          </w:tcPr>
          <w:p w14:paraId="15211C6D">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实际付款信息（元）</w:t>
            </w:r>
          </w:p>
        </w:tc>
        <w:tc>
          <w:tcPr>
            <w:tcW w:w="1359" w:type="pct"/>
            <w:gridSpan w:val="5"/>
            <w:noWrap w:val="0"/>
            <w:vAlign w:val="center"/>
          </w:tcPr>
          <w:p w14:paraId="5AAFD525">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已开发票信息（元）</w:t>
            </w:r>
          </w:p>
        </w:tc>
        <w:tc>
          <w:tcPr>
            <w:tcW w:w="830" w:type="pct"/>
            <w:gridSpan w:val="3"/>
            <w:noWrap/>
            <w:vAlign w:val="center"/>
          </w:tcPr>
          <w:p w14:paraId="1DEBEAAB">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财务入账信息（元）</w:t>
            </w:r>
          </w:p>
        </w:tc>
        <w:tc>
          <w:tcPr>
            <w:tcW w:w="223" w:type="pct"/>
            <w:vMerge w:val="restart"/>
            <w:noWrap w:val="0"/>
            <w:vAlign w:val="center"/>
          </w:tcPr>
          <w:p w14:paraId="3377A65C">
            <w:pPr>
              <w:widowControl/>
              <w:suppressAutoHyphens/>
              <w:spacing w:after="0" w:line="240" w:lineRule="exact"/>
              <w:jc w:val="center"/>
              <w:rPr>
                <w:rFonts w:hint="eastAsia" w:ascii="黑体" w:hAnsi="黑体" w:eastAsia="黑体" w:cs="黑体"/>
                <w:kern w:val="0"/>
                <w:szCs w:val="21"/>
              </w:rPr>
            </w:pPr>
            <w:r>
              <w:rPr>
                <w:rFonts w:hint="eastAsia" w:ascii="黑体" w:hAnsi="黑体" w:eastAsia="黑体" w:cs="黑体"/>
                <w:kern w:val="0"/>
                <w:szCs w:val="21"/>
              </w:rPr>
              <w:t>备注</w:t>
            </w:r>
          </w:p>
        </w:tc>
      </w:tr>
      <w:tr w14:paraId="4D34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8" w:type="pct"/>
            <w:vMerge w:val="continue"/>
            <w:noWrap w:val="0"/>
            <w:vAlign w:val="center"/>
          </w:tcPr>
          <w:p w14:paraId="7D629575">
            <w:pPr>
              <w:widowControl/>
              <w:suppressAutoHyphens/>
              <w:spacing w:after="0" w:line="560" w:lineRule="exact"/>
              <w:jc w:val="center"/>
              <w:rPr>
                <w:rFonts w:hint="eastAsia" w:ascii="黑体" w:hAnsi="黑体" w:eastAsia="黑体" w:cs="黑体"/>
                <w:w w:val="90"/>
                <w:sz w:val="21"/>
                <w:szCs w:val="21"/>
              </w:rPr>
            </w:pPr>
          </w:p>
        </w:tc>
        <w:tc>
          <w:tcPr>
            <w:tcW w:w="259" w:type="pct"/>
            <w:vMerge w:val="continue"/>
            <w:noWrap w:val="0"/>
            <w:vAlign w:val="center"/>
          </w:tcPr>
          <w:p w14:paraId="37A7FA7A">
            <w:pPr>
              <w:widowControl/>
              <w:suppressAutoHyphens/>
              <w:spacing w:after="0" w:line="560" w:lineRule="exact"/>
              <w:jc w:val="center"/>
              <w:rPr>
                <w:rFonts w:hint="eastAsia" w:ascii="黑体" w:hAnsi="黑体" w:eastAsia="黑体" w:cs="黑体"/>
                <w:w w:val="90"/>
                <w:sz w:val="21"/>
                <w:szCs w:val="21"/>
              </w:rPr>
            </w:pPr>
          </w:p>
        </w:tc>
        <w:tc>
          <w:tcPr>
            <w:tcW w:w="228" w:type="pct"/>
            <w:vMerge w:val="continue"/>
            <w:noWrap w:val="0"/>
            <w:vAlign w:val="center"/>
          </w:tcPr>
          <w:p w14:paraId="46E46D5E">
            <w:pPr>
              <w:widowControl/>
              <w:suppressAutoHyphens/>
              <w:spacing w:after="0" w:line="560" w:lineRule="exact"/>
              <w:jc w:val="center"/>
              <w:rPr>
                <w:rFonts w:hint="eastAsia" w:ascii="黑体" w:hAnsi="黑体" w:eastAsia="黑体" w:cs="黑体"/>
                <w:w w:val="90"/>
                <w:sz w:val="21"/>
                <w:szCs w:val="21"/>
              </w:rPr>
            </w:pPr>
          </w:p>
        </w:tc>
        <w:tc>
          <w:tcPr>
            <w:tcW w:w="215" w:type="pct"/>
            <w:vMerge w:val="continue"/>
            <w:noWrap/>
            <w:vAlign w:val="center"/>
          </w:tcPr>
          <w:p w14:paraId="5BCAEF2A">
            <w:pPr>
              <w:widowControl/>
              <w:suppressAutoHyphens/>
              <w:spacing w:after="0" w:line="560" w:lineRule="exact"/>
              <w:jc w:val="center"/>
              <w:rPr>
                <w:rFonts w:hint="eastAsia" w:ascii="黑体" w:hAnsi="黑体" w:eastAsia="黑体" w:cs="黑体"/>
                <w:w w:val="90"/>
                <w:sz w:val="21"/>
                <w:szCs w:val="21"/>
              </w:rPr>
            </w:pPr>
          </w:p>
        </w:tc>
        <w:tc>
          <w:tcPr>
            <w:tcW w:w="277" w:type="pct"/>
            <w:vMerge w:val="continue"/>
            <w:noWrap w:val="0"/>
            <w:vAlign w:val="center"/>
          </w:tcPr>
          <w:p w14:paraId="47AA8173">
            <w:pPr>
              <w:widowControl/>
              <w:suppressAutoHyphens/>
              <w:spacing w:after="0" w:line="560" w:lineRule="exact"/>
              <w:jc w:val="center"/>
              <w:rPr>
                <w:rFonts w:hint="eastAsia" w:ascii="黑体" w:hAnsi="黑体" w:eastAsia="黑体" w:cs="黑体"/>
                <w:w w:val="90"/>
                <w:sz w:val="21"/>
                <w:szCs w:val="21"/>
              </w:rPr>
            </w:pPr>
          </w:p>
        </w:tc>
        <w:tc>
          <w:tcPr>
            <w:tcW w:w="219" w:type="pct"/>
            <w:shd w:val="clear" w:color="auto" w:fill="auto"/>
            <w:noWrap/>
            <w:vAlign w:val="center"/>
          </w:tcPr>
          <w:p w14:paraId="4BE5E136">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合同</w:t>
            </w:r>
          </w:p>
          <w:p w14:paraId="4DC5D23C">
            <w:pPr>
              <w:widowControl/>
              <w:suppressAutoHyphens/>
              <w:spacing w:after="0" w:line="240" w:lineRule="exact"/>
              <w:jc w:val="center"/>
              <w:rPr>
                <w:rFonts w:hint="eastAsia" w:ascii="黑体" w:hAnsi="黑体" w:eastAsia="黑体" w:cs="黑体"/>
                <w:w w:val="90"/>
                <w:kern w:val="0"/>
                <w:sz w:val="21"/>
                <w:szCs w:val="21"/>
                <w:lang w:val="en-US" w:eastAsia="zh-CN" w:bidi="ar-SA"/>
              </w:rPr>
            </w:pPr>
            <w:r>
              <w:rPr>
                <w:rFonts w:hint="eastAsia" w:ascii="黑体" w:hAnsi="黑体" w:eastAsia="黑体" w:cs="黑体"/>
                <w:w w:val="90"/>
                <w:kern w:val="0"/>
                <w:sz w:val="21"/>
                <w:szCs w:val="21"/>
              </w:rPr>
              <w:t>时间</w:t>
            </w:r>
          </w:p>
        </w:tc>
        <w:tc>
          <w:tcPr>
            <w:tcW w:w="286" w:type="pct"/>
            <w:shd w:val="clear" w:color="auto" w:fill="auto"/>
            <w:noWrap/>
            <w:vAlign w:val="center"/>
          </w:tcPr>
          <w:p w14:paraId="3E93B6AE">
            <w:pPr>
              <w:widowControl/>
              <w:suppressAutoHyphens/>
              <w:spacing w:after="0" w:line="240" w:lineRule="exact"/>
              <w:jc w:val="center"/>
              <w:rPr>
                <w:rFonts w:hint="eastAsia" w:ascii="黑体" w:hAnsi="黑体" w:eastAsia="黑体" w:cs="黑体"/>
                <w:w w:val="90"/>
                <w:kern w:val="0"/>
                <w:sz w:val="21"/>
                <w:szCs w:val="21"/>
                <w:lang w:val="en-US" w:eastAsia="zh-CN" w:bidi="ar-SA"/>
              </w:rPr>
            </w:pPr>
            <w:r>
              <w:rPr>
                <w:rFonts w:hint="eastAsia" w:ascii="黑体" w:hAnsi="黑体" w:eastAsia="黑体" w:cs="黑体"/>
                <w:w w:val="90"/>
                <w:kern w:val="0"/>
                <w:sz w:val="21"/>
                <w:szCs w:val="21"/>
              </w:rPr>
              <w:t>供应商</w:t>
            </w:r>
          </w:p>
        </w:tc>
        <w:tc>
          <w:tcPr>
            <w:tcW w:w="219" w:type="pct"/>
            <w:shd w:val="clear" w:color="auto" w:fill="auto"/>
            <w:noWrap/>
            <w:vAlign w:val="center"/>
          </w:tcPr>
          <w:p w14:paraId="1E0A5191">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合同</w:t>
            </w:r>
          </w:p>
          <w:p w14:paraId="1EEF51B4">
            <w:pPr>
              <w:widowControl/>
              <w:suppressAutoHyphens/>
              <w:spacing w:after="0" w:line="240" w:lineRule="exact"/>
              <w:jc w:val="center"/>
              <w:rPr>
                <w:rFonts w:hint="eastAsia" w:ascii="黑体" w:hAnsi="黑体" w:eastAsia="黑体" w:cs="黑体"/>
                <w:w w:val="90"/>
                <w:kern w:val="0"/>
                <w:sz w:val="21"/>
                <w:szCs w:val="21"/>
                <w:lang w:val="en-US" w:eastAsia="zh-CN" w:bidi="ar-SA"/>
              </w:rPr>
            </w:pPr>
            <w:r>
              <w:rPr>
                <w:rFonts w:hint="eastAsia" w:ascii="黑体" w:hAnsi="黑体" w:eastAsia="黑体" w:cs="黑体"/>
                <w:w w:val="90"/>
                <w:kern w:val="0"/>
                <w:sz w:val="21"/>
                <w:szCs w:val="21"/>
              </w:rPr>
              <w:t>金额</w:t>
            </w:r>
          </w:p>
        </w:tc>
        <w:tc>
          <w:tcPr>
            <w:tcW w:w="211" w:type="pct"/>
            <w:noWrap/>
            <w:vAlign w:val="center"/>
          </w:tcPr>
          <w:p w14:paraId="0C2233C7">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付款</w:t>
            </w:r>
          </w:p>
          <w:p w14:paraId="13C78412">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时间</w:t>
            </w:r>
          </w:p>
        </w:tc>
        <w:tc>
          <w:tcPr>
            <w:tcW w:w="219" w:type="pct"/>
            <w:noWrap w:val="0"/>
            <w:vAlign w:val="center"/>
          </w:tcPr>
          <w:p w14:paraId="3FA734E5">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付款</w:t>
            </w:r>
          </w:p>
          <w:p w14:paraId="673592E1">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金额</w:t>
            </w:r>
          </w:p>
        </w:tc>
        <w:tc>
          <w:tcPr>
            <w:tcW w:w="219" w:type="pct"/>
            <w:noWrap/>
            <w:vAlign w:val="center"/>
          </w:tcPr>
          <w:p w14:paraId="039DFB0B">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收款</w:t>
            </w:r>
          </w:p>
          <w:p w14:paraId="324D4809">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名称</w:t>
            </w:r>
          </w:p>
        </w:tc>
        <w:tc>
          <w:tcPr>
            <w:tcW w:w="215" w:type="pct"/>
            <w:noWrap/>
            <w:vAlign w:val="center"/>
          </w:tcPr>
          <w:p w14:paraId="16E4BF3A">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发票</w:t>
            </w:r>
          </w:p>
          <w:p w14:paraId="52DE9837">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时间</w:t>
            </w:r>
          </w:p>
        </w:tc>
        <w:tc>
          <w:tcPr>
            <w:tcW w:w="211" w:type="pct"/>
            <w:noWrap/>
            <w:vAlign w:val="center"/>
          </w:tcPr>
          <w:p w14:paraId="2FBDD5DD">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发票</w:t>
            </w:r>
          </w:p>
          <w:p w14:paraId="44CB9F0B">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号码</w:t>
            </w:r>
          </w:p>
        </w:tc>
        <w:tc>
          <w:tcPr>
            <w:tcW w:w="216" w:type="pct"/>
            <w:noWrap w:val="0"/>
            <w:vAlign w:val="center"/>
          </w:tcPr>
          <w:p w14:paraId="1E45617C">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发票金额</w:t>
            </w:r>
          </w:p>
        </w:tc>
        <w:tc>
          <w:tcPr>
            <w:tcW w:w="431" w:type="pct"/>
            <w:noWrap w:val="0"/>
            <w:vAlign w:val="center"/>
          </w:tcPr>
          <w:p w14:paraId="211CCA64">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其中：不含增值税金额</w:t>
            </w:r>
          </w:p>
        </w:tc>
        <w:tc>
          <w:tcPr>
            <w:tcW w:w="285" w:type="pct"/>
            <w:noWrap/>
            <w:vAlign w:val="center"/>
          </w:tcPr>
          <w:p w14:paraId="791E775D">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其中：</w:t>
            </w:r>
          </w:p>
          <w:p w14:paraId="56715CC5">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进项税</w:t>
            </w:r>
          </w:p>
        </w:tc>
        <w:tc>
          <w:tcPr>
            <w:tcW w:w="228" w:type="pct"/>
            <w:noWrap/>
            <w:vAlign w:val="center"/>
          </w:tcPr>
          <w:p w14:paraId="73594205">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记账</w:t>
            </w:r>
          </w:p>
          <w:p w14:paraId="211A510E">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时间</w:t>
            </w:r>
          </w:p>
        </w:tc>
        <w:tc>
          <w:tcPr>
            <w:tcW w:w="263" w:type="pct"/>
            <w:noWrap/>
            <w:vAlign w:val="center"/>
          </w:tcPr>
          <w:p w14:paraId="47F6A897">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记账</w:t>
            </w:r>
          </w:p>
          <w:p w14:paraId="072EA35F">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金额</w:t>
            </w:r>
          </w:p>
        </w:tc>
        <w:tc>
          <w:tcPr>
            <w:tcW w:w="338" w:type="pct"/>
            <w:noWrap w:val="0"/>
            <w:vAlign w:val="center"/>
          </w:tcPr>
          <w:p w14:paraId="42BB701E">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记账</w:t>
            </w:r>
          </w:p>
          <w:p w14:paraId="27987711">
            <w:pPr>
              <w:widowControl/>
              <w:suppressAutoHyphens/>
              <w:spacing w:after="0" w:line="240" w:lineRule="exact"/>
              <w:jc w:val="center"/>
              <w:rPr>
                <w:rFonts w:hint="eastAsia" w:ascii="黑体" w:hAnsi="黑体" w:eastAsia="黑体" w:cs="黑体"/>
                <w:w w:val="90"/>
                <w:kern w:val="0"/>
                <w:sz w:val="21"/>
                <w:szCs w:val="21"/>
              </w:rPr>
            </w:pPr>
            <w:r>
              <w:rPr>
                <w:rFonts w:hint="eastAsia" w:ascii="黑体" w:hAnsi="黑体" w:eastAsia="黑体" w:cs="黑体"/>
                <w:w w:val="90"/>
                <w:kern w:val="0"/>
                <w:sz w:val="21"/>
                <w:szCs w:val="21"/>
              </w:rPr>
              <w:t>凭证号</w:t>
            </w:r>
          </w:p>
        </w:tc>
        <w:tc>
          <w:tcPr>
            <w:tcW w:w="223" w:type="pct"/>
            <w:vMerge w:val="continue"/>
            <w:noWrap w:val="0"/>
            <w:vAlign w:val="center"/>
          </w:tcPr>
          <w:p w14:paraId="23D2219D">
            <w:pPr>
              <w:widowControl/>
              <w:suppressAutoHyphens/>
              <w:spacing w:after="0" w:line="560" w:lineRule="exact"/>
              <w:jc w:val="center"/>
              <w:rPr>
                <w:rFonts w:hint="eastAsia" w:ascii="黑体" w:hAnsi="黑体" w:eastAsia="黑体" w:cs="黑体"/>
                <w:szCs w:val="21"/>
              </w:rPr>
            </w:pPr>
          </w:p>
        </w:tc>
      </w:tr>
      <w:tr w14:paraId="6953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7E0D5173">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2A605E0B">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5FF1CF39">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734C0E87">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39587F88">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208FF3FC">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444B9C38">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132D683C">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1CABA0ED">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4D239EC1">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386C25F8">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51E51127">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350F3C45">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46DFE1D9">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2C525239">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752DBD9D">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37FA7917">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04E17B00">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6F42B460">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200AC53B">
            <w:pPr>
              <w:widowControl/>
              <w:suppressAutoHyphens/>
              <w:spacing w:after="0" w:line="240" w:lineRule="exact"/>
              <w:jc w:val="center"/>
              <w:rPr>
                <w:rFonts w:ascii="Times New Roman" w:hAnsi="Times New Roman" w:eastAsia="宋体"/>
                <w:kern w:val="0"/>
                <w:szCs w:val="21"/>
              </w:rPr>
            </w:pPr>
          </w:p>
        </w:tc>
      </w:tr>
      <w:tr w14:paraId="1DD3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4865F31E">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5775FD97">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484028C3">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1B4EC193">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18A75D48">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7F3099C6">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6B7E867C">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13847BFA">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22AC713E">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6AD2282C">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703E4EBC">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7BE6D300">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493EE47C">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616C44CB">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4C8281EB">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796F2A4F">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481BBCA9">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592731F6">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1D83927A">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19DA3228">
            <w:pPr>
              <w:widowControl/>
              <w:suppressAutoHyphens/>
              <w:spacing w:after="0" w:line="240" w:lineRule="exact"/>
              <w:jc w:val="center"/>
              <w:rPr>
                <w:rFonts w:ascii="Times New Roman" w:hAnsi="Times New Roman" w:eastAsia="宋体"/>
                <w:kern w:val="0"/>
                <w:szCs w:val="21"/>
              </w:rPr>
            </w:pPr>
          </w:p>
        </w:tc>
      </w:tr>
      <w:tr w14:paraId="05F3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7DD0D020">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0770C3A8">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0748B270">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2DC61B8D">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41A4DF66">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6D9D411A">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76B52B47">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22D69A47">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72BC79E9">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216543D8">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21B01779">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6771C3F8">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32477323">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10E15143">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1D5A09A1">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6EF8D6DE">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2FA62DC5">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44545F05">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09D7DCD7">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2BF62145">
            <w:pPr>
              <w:widowControl/>
              <w:suppressAutoHyphens/>
              <w:spacing w:after="0" w:line="240" w:lineRule="exact"/>
              <w:jc w:val="center"/>
              <w:rPr>
                <w:rFonts w:ascii="Times New Roman" w:hAnsi="Times New Roman" w:eastAsia="宋体"/>
                <w:kern w:val="0"/>
                <w:szCs w:val="21"/>
              </w:rPr>
            </w:pPr>
          </w:p>
        </w:tc>
      </w:tr>
      <w:tr w14:paraId="524A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3F53D8FB">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36430844">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698C61E7">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0F5CB363">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360267B8">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36340A96">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2FD22118">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0B06FFA9">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7E184F26">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53436E8E">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3C60B862">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32B592D3">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58313AC2">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6E232E1D">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3685A381">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1760798D">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57AB5DE1">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3BBB75DF">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79F626C2">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5F622BB0">
            <w:pPr>
              <w:widowControl/>
              <w:suppressAutoHyphens/>
              <w:spacing w:after="0" w:line="240" w:lineRule="exact"/>
              <w:jc w:val="center"/>
              <w:rPr>
                <w:rFonts w:ascii="Times New Roman" w:hAnsi="Times New Roman" w:eastAsia="宋体"/>
                <w:kern w:val="0"/>
                <w:szCs w:val="21"/>
              </w:rPr>
            </w:pPr>
          </w:p>
        </w:tc>
      </w:tr>
      <w:tr w14:paraId="34B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7EE21F5C">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3F6AEA97">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777DC085">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548750C9">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4F6F47B7">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007B0BDB">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74C6724E">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2C2EE098">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41623E69">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26971125">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621A8F33">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505C0277">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6B21DD97">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3DDD9B81">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3FF28FA7">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27E8DECD">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6A844E7B">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09BC1705">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56BFF95B">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5E8BA82E">
            <w:pPr>
              <w:widowControl/>
              <w:suppressAutoHyphens/>
              <w:spacing w:after="0" w:line="240" w:lineRule="exact"/>
              <w:jc w:val="center"/>
              <w:rPr>
                <w:rFonts w:ascii="Times New Roman" w:hAnsi="Times New Roman" w:eastAsia="宋体"/>
                <w:kern w:val="0"/>
                <w:szCs w:val="21"/>
              </w:rPr>
            </w:pPr>
          </w:p>
        </w:tc>
      </w:tr>
      <w:tr w14:paraId="3738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567EAB1C">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35940F0F">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75171A0E">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1C00B3DC">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77F999BF">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16FFD084">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2A84FCCA">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34C76482">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3809E0C0">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3A25E1BE">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20697FE9">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37585820">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0B75124F">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13B4D9B2">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6260736F">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53FBE87C">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0D784E89">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435F7475">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19A829BB">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2D038DE0">
            <w:pPr>
              <w:widowControl/>
              <w:suppressAutoHyphens/>
              <w:spacing w:after="0" w:line="240" w:lineRule="exact"/>
              <w:jc w:val="center"/>
              <w:rPr>
                <w:rFonts w:ascii="Times New Roman" w:hAnsi="Times New Roman" w:eastAsia="宋体"/>
                <w:kern w:val="0"/>
                <w:szCs w:val="21"/>
              </w:rPr>
            </w:pPr>
          </w:p>
        </w:tc>
      </w:tr>
      <w:tr w14:paraId="78E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1527F7B8">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76ACDEEA">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7FF9F253">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0BF63960">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2FD01782">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4DADB6E7">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5F23C209">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0173DF1F">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04C7DC91">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66214723">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7ED6F8FA">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7283AEEC">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557D06BD">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3BB3127E">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0C0667F1">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12A6FA5A">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6B524375">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5B3A2843">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2BDDEC22">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6E738E39">
            <w:pPr>
              <w:widowControl/>
              <w:suppressAutoHyphens/>
              <w:spacing w:after="0" w:line="240" w:lineRule="exact"/>
              <w:jc w:val="center"/>
              <w:rPr>
                <w:rFonts w:ascii="Times New Roman" w:hAnsi="Times New Roman" w:eastAsia="宋体"/>
                <w:kern w:val="0"/>
                <w:szCs w:val="21"/>
              </w:rPr>
            </w:pPr>
          </w:p>
        </w:tc>
      </w:tr>
      <w:tr w14:paraId="406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21027389">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7B9C0F01">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7E0AD89E">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1E48F077">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27291F31">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0AB67035">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694BE849">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28C7CFF0">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6FB8CCA3">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77549001">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07AA3B46">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53DC1D9D">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550DDF38">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2732F222">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7883A2E8">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61F9245E">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30F06197">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4545ACB4">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73BD08C6">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5F2FEBA3">
            <w:pPr>
              <w:widowControl/>
              <w:suppressAutoHyphens/>
              <w:spacing w:after="0" w:line="240" w:lineRule="exact"/>
              <w:jc w:val="center"/>
              <w:rPr>
                <w:rFonts w:ascii="Times New Roman" w:hAnsi="Times New Roman" w:eastAsia="宋体"/>
                <w:kern w:val="0"/>
                <w:szCs w:val="21"/>
              </w:rPr>
            </w:pPr>
          </w:p>
        </w:tc>
      </w:tr>
      <w:tr w14:paraId="1801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 w:type="pct"/>
            <w:noWrap/>
            <w:vAlign w:val="center"/>
          </w:tcPr>
          <w:p w14:paraId="0800A710">
            <w:pPr>
              <w:widowControl/>
              <w:suppressAutoHyphens/>
              <w:spacing w:after="0" w:line="240" w:lineRule="exact"/>
              <w:jc w:val="center"/>
              <w:rPr>
                <w:rFonts w:ascii="Times New Roman" w:hAnsi="Times New Roman" w:eastAsia="宋体"/>
                <w:kern w:val="0"/>
                <w:szCs w:val="21"/>
              </w:rPr>
            </w:pPr>
          </w:p>
        </w:tc>
        <w:tc>
          <w:tcPr>
            <w:tcW w:w="259" w:type="pct"/>
            <w:noWrap w:val="0"/>
            <w:vAlign w:val="center"/>
          </w:tcPr>
          <w:p w14:paraId="7471D525">
            <w:pPr>
              <w:widowControl/>
              <w:suppressAutoHyphens/>
              <w:spacing w:after="0" w:line="240" w:lineRule="exact"/>
              <w:jc w:val="center"/>
              <w:rPr>
                <w:rFonts w:ascii="Times New Roman" w:hAnsi="Times New Roman" w:eastAsia="宋体"/>
                <w:kern w:val="0"/>
                <w:szCs w:val="21"/>
              </w:rPr>
            </w:pPr>
          </w:p>
        </w:tc>
        <w:tc>
          <w:tcPr>
            <w:tcW w:w="228" w:type="pct"/>
            <w:noWrap w:val="0"/>
            <w:vAlign w:val="center"/>
          </w:tcPr>
          <w:p w14:paraId="37287193">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49FC4A29">
            <w:pPr>
              <w:widowControl/>
              <w:suppressAutoHyphens/>
              <w:spacing w:after="0" w:line="240" w:lineRule="exact"/>
              <w:jc w:val="center"/>
              <w:rPr>
                <w:rFonts w:ascii="Times New Roman" w:hAnsi="Times New Roman" w:eastAsia="宋体"/>
                <w:kern w:val="0"/>
                <w:szCs w:val="21"/>
              </w:rPr>
            </w:pPr>
          </w:p>
        </w:tc>
        <w:tc>
          <w:tcPr>
            <w:tcW w:w="277" w:type="pct"/>
            <w:noWrap/>
            <w:vAlign w:val="center"/>
          </w:tcPr>
          <w:p w14:paraId="27211470">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6000D45C">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2A47C308">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6593C4FD">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5F7912A4">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4BCC7D25">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3C44F61A">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616AF5AB">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1DC7AA8D">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46E0F07F">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6297A89C">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62EC1B20">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5F966241">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42369B17">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3934D7C4">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514549B9">
            <w:pPr>
              <w:widowControl/>
              <w:suppressAutoHyphens/>
              <w:spacing w:after="0" w:line="240" w:lineRule="exact"/>
              <w:jc w:val="center"/>
              <w:rPr>
                <w:rFonts w:ascii="Times New Roman" w:hAnsi="Times New Roman" w:eastAsia="宋体"/>
                <w:kern w:val="0"/>
                <w:szCs w:val="21"/>
              </w:rPr>
            </w:pPr>
          </w:p>
        </w:tc>
      </w:tr>
      <w:tr w14:paraId="7151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28" w:type="pct"/>
            <w:noWrap w:val="0"/>
            <w:vAlign w:val="center"/>
          </w:tcPr>
          <w:p w14:paraId="55B32B0D">
            <w:pPr>
              <w:widowControl/>
              <w:suppressAutoHyphens/>
              <w:spacing w:after="0" w:line="240" w:lineRule="exact"/>
              <w:jc w:val="center"/>
              <w:rPr>
                <w:rFonts w:ascii="Times New Roman" w:hAnsi="Times New Roman" w:eastAsia="宋体"/>
                <w:kern w:val="0"/>
                <w:szCs w:val="21"/>
              </w:rPr>
            </w:pPr>
          </w:p>
        </w:tc>
        <w:tc>
          <w:tcPr>
            <w:tcW w:w="703" w:type="pct"/>
            <w:gridSpan w:val="3"/>
            <w:noWrap w:val="0"/>
            <w:vAlign w:val="center"/>
          </w:tcPr>
          <w:p w14:paraId="77AC71FA">
            <w:pPr>
              <w:widowControl/>
              <w:suppressAutoHyphens/>
              <w:spacing w:after="0" w:line="240" w:lineRule="exact"/>
              <w:jc w:val="center"/>
              <w:rPr>
                <w:rFonts w:ascii="Times New Roman" w:hAnsi="Times New Roman" w:eastAsia="宋体"/>
                <w:kern w:val="0"/>
                <w:szCs w:val="21"/>
              </w:rPr>
            </w:pPr>
            <w:r>
              <w:rPr>
                <w:rFonts w:ascii="Times New Roman" w:hAnsi="Times New Roman" w:eastAsia="宋体"/>
                <w:kern w:val="0"/>
                <w:szCs w:val="21"/>
              </w:rPr>
              <w:t>合计</w:t>
            </w:r>
          </w:p>
        </w:tc>
        <w:tc>
          <w:tcPr>
            <w:tcW w:w="277" w:type="pct"/>
            <w:noWrap/>
            <w:vAlign w:val="center"/>
          </w:tcPr>
          <w:p w14:paraId="520713A5">
            <w:pPr>
              <w:widowControl/>
              <w:suppressAutoHyphens/>
              <w:spacing w:after="0" w:line="240" w:lineRule="exact"/>
              <w:jc w:val="center"/>
              <w:rPr>
                <w:rFonts w:ascii="Times New Roman" w:hAnsi="Times New Roman" w:eastAsia="宋体"/>
                <w:kern w:val="0"/>
                <w:szCs w:val="21"/>
              </w:rPr>
            </w:pPr>
          </w:p>
        </w:tc>
        <w:tc>
          <w:tcPr>
            <w:tcW w:w="219" w:type="pct"/>
            <w:shd w:val="clear" w:color="auto" w:fill="auto"/>
            <w:noWrap/>
            <w:vAlign w:val="center"/>
          </w:tcPr>
          <w:p w14:paraId="7AF5835E">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86" w:type="pct"/>
            <w:shd w:val="clear" w:color="auto" w:fill="auto"/>
            <w:noWrap/>
            <w:vAlign w:val="center"/>
          </w:tcPr>
          <w:p w14:paraId="38F92841">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9" w:type="pct"/>
            <w:shd w:val="clear" w:color="auto" w:fill="auto"/>
            <w:noWrap/>
            <w:vAlign w:val="center"/>
          </w:tcPr>
          <w:p w14:paraId="5ABE2FDC">
            <w:pPr>
              <w:widowControl/>
              <w:suppressAutoHyphens/>
              <w:spacing w:after="0" w:line="240" w:lineRule="exact"/>
              <w:jc w:val="center"/>
              <w:rPr>
                <w:rFonts w:ascii="Times New Roman" w:hAnsi="Times New Roman" w:eastAsia="宋体" w:cs="Times New Roman"/>
                <w:kern w:val="0"/>
                <w:sz w:val="21"/>
                <w:szCs w:val="21"/>
                <w:lang w:val="en-US" w:eastAsia="zh-CN" w:bidi="ar-SA"/>
              </w:rPr>
            </w:pPr>
          </w:p>
        </w:tc>
        <w:tc>
          <w:tcPr>
            <w:tcW w:w="211" w:type="pct"/>
            <w:noWrap/>
            <w:vAlign w:val="center"/>
          </w:tcPr>
          <w:p w14:paraId="48839402">
            <w:pPr>
              <w:widowControl/>
              <w:suppressAutoHyphens/>
              <w:spacing w:after="0" w:line="240" w:lineRule="exact"/>
              <w:jc w:val="center"/>
              <w:rPr>
                <w:rFonts w:ascii="Times New Roman" w:hAnsi="Times New Roman" w:eastAsia="宋体"/>
                <w:kern w:val="0"/>
                <w:szCs w:val="21"/>
              </w:rPr>
            </w:pPr>
          </w:p>
        </w:tc>
        <w:tc>
          <w:tcPr>
            <w:tcW w:w="219" w:type="pct"/>
            <w:noWrap w:val="0"/>
            <w:vAlign w:val="center"/>
          </w:tcPr>
          <w:p w14:paraId="3E8B95A2">
            <w:pPr>
              <w:widowControl/>
              <w:suppressAutoHyphens/>
              <w:spacing w:after="0" w:line="240" w:lineRule="exact"/>
              <w:jc w:val="center"/>
              <w:rPr>
                <w:rFonts w:ascii="Times New Roman" w:hAnsi="Times New Roman" w:eastAsia="宋体"/>
                <w:kern w:val="0"/>
                <w:szCs w:val="21"/>
              </w:rPr>
            </w:pPr>
          </w:p>
        </w:tc>
        <w:tc>
          <w:tcPr>
            <w:tcW w:w="219" w:type="pct"/>
            <w:noWrap/>
            <w:vAlign w:val="center"/>
          </w:tcPr>
          <w:p w14:paraId="3D2BA076">
            <w:pPr>
              <w:widowControl/>
              <w:suppressAutoHyphens/>
              <w:spacing w:after="0" w:line="240" w:lineRule="exact"/>
              <w:jc w:val="center"/>
              <w:rPr>
                <w:rFonts w:ascii="Times New Roman" w:hAnsi="Times New Roman" w:eastAsia="宋体"/>
                <w:kern w:val="0"/>
                <w:szCs w:val="21"/>
              </w:rPr>
            </w:pPr>
          </w:p>
        </w:tc>
        <w:tc>
          <w:tcPr>
            <w:tcW w:w="215" w:type="pct"/>
            <w:noWrap/>
            <w:vAlign w:val="center"/>
          </w:tcPr>
          <w:p w14:paraId="12F67C7A">
            <w:pPr>
              <w:widowControl/>
              <w:suppressAutoHyphens/>
              <w:spacing w:after="0" w:line="240" w:lineRule="exact"/>
              <w:jc w:val="center"/>
              <w:rPr>
                <w:rFonts w:ascii="Times New Roman" w:hAnsi="Times New Roman" w:eastAsia="宋体"/>
                <w:kern w:val="0"/>
                <w:szCs w:val="21"/>
              </w:rPr>
            </w:pPr>
          </w:p>
        </w:tc>
        <w:tc>
          <w:tcPr>
            <w:tcW w:w="211" w:type="pct"/>
            <w:noWrap/>
            <w:vAlign w:val="center"/>
          </w:tcPr>
          <w:p w14:paraId="6C1E4C54">
            <w:pPr>
              <w:widowControl/>
              <w:suppressAutoHyphens/>
              <w:spacing w:after="0" w:line="240" w:lineRule="exact"/>
              <w:jc w:val="center"/>
              <w:rPr>
                <w:rFonts w:ascii="Times New Roman" w:hAnsi="Times New Roman" w:eastAsia="宋体"/>
                <w:kern w:val="0"/>
                <w:szCs w:val="21"/>
              </w:rPr>
            </w:pPr>
          </w:p>
        </w:tc>
        <w:tc>
          <w:tcPr>
            <w:tcW w:w="216" w:type="pct"/>
            <w:noWrap w:val="0"/>
            <w:vAlign w:val="center"/>
          </w:tcPr>
          <w:p w14:paraId="1E754EFC">
            <w:pPr>
              <w:widowControl/>
              <w:suppressAutoHyphens/>
              <w:spacing w:after="0" w:line="240" w:lineRule="exact"/>
              <w:jc w:val="center"/>
              <w:rPr>
                <w:rFonts w:ascii="Times New Roman" w:hAnsi="Times New Roman" w:eastAsia="宋体"/>
                <w:kern w:val="0"/>
                <w:szCs w:val="21"/>
              </w:rPr>
            </w:pPr>
          </w:p>
        </w:tc>
        <w:tc>
          <w:tcPr>
            <w:tcW w:w="431" w:type="pct"/>
            <w:noWrap w:val="0"/>
            <w:vAlign w:val="center"/>
          </w:tcPr>
          <w:p w14:paraId="69DAEE3F">
            <w:pPr>
              <w:widowControl/>
              <w:suppressAutoHyphens/>
              <w:spacing w:after="0" w:line="240" w:lineRule="exact"/>
              <w:jc w:val="center"/>
              <w:rPr>
                <w:rFonts w:ascii="Times New Roman" w:hAnsi="Times New Roman" w:eastAsia="宋体"/>
                <w:kern w:val="0"/>
                <w:szCs w:val="21"/>
              </w:rPr>
            </w:pPr>
          </w:p>
        </w:tc>
        <w:tc>
          <w:tcPr>
            <w:tcW w:w="285" w:type="pct"/>
            <w:noWrap/>
            <w:vAlign w:val="center"/>
          </w:tcPr>
          <w:p w14:paraId="7E597FD6">
            <w:pPr>
              <w:widowControl/>
              <w:suppressAutoHyphens/>
              <w:spacing w:after="0" w:line="240" w:lineRule="exact"/>
              <w:jc w:val="center"/>
              <w:rPr>
                <w:rFonts w:ascii="Times New Roman" w:hAnsi="Times New Roman" w:eastAsia="宋体"/>
                <w:kern w:val="0"/>
                <w:szCs w:val="21"/>
              </w:rPr>
            </w:pPr>
          </w:p>
        </w:tc>
        <w:tc>
          <w:tcPr>
            <w:tcW w:w="228" w:type="pct"/>
            <w:noWrap/>
            <w:vAlign w:val="center"/>
          </w:tcPr>
          <w:p w14:paraId="25BD5E6A">
            <w:pPr>
              <w:widowControl/>
              <w:suppressAutoHyphens/>
              <w:spacing w:after="0" w:line="240" w:lineRule="exact"/>
              <w:jc w:val="center"/>
              <w:rPr>
                <w:rFonts w:ascii="Times New Roman" w:hAnsi="Times New Roman" w:eastAsia="宋体"/>
                <w:kern w:val="0"/>
                <w:szCs w:val="21"/>
              </w:rPr>
            </w:pPr>
          </w:p>
        </w:tc>
        <w:tc>
          <w:tcPr>
            <w:tcW w:w="263" w:type="pct"/>
            <w:noWrap/>
            <w:vAlign w:val="center"/>
          </w:tcPr>
          <w:p w14:paraId="021658B5">
            <w:pPr>
              <w:widowControl/>
              <w:suppressAutoHyphens/>
              <w:spacing w:after="0" w:line="240" w:lineRule="exact"/>
              <w:jc w:val="center"/>
              <w:rPr>
                <w:rFonts w:ascii="Times New Roman" w:hAnsi="Times New Roman" w:eastAsia="宋体"/>
                <w:kern w:val="0"/>
                <w:szCs w:val="21"/>
              </w:rPr>
            </w:pPr>
          </w:p>
        </w:tc>
        <w:tc>
          <w:tcPr>
            <w:tcW w:w="338" w:type="pct"/>
            <w:noWrap/>
            <w:vAlign w:val="center"/>
          </w:tcPr>
          <w:p w14:paraId="72541584">
            <w:pPr>
              <w:widowControl/>
              <w:suppressAutoHyphens/>
              <w:spacing w:after="0" w:line="240" w:lineRule="exact"/>
              <w:jc w:val="center"/>
              <w:rPr>
                <w:rFonts w:ascii="Times New Roman" w:hAnsi="Times New Roman" w:eastAsia="宋体"/>
                <w:kern w:val="0"/>
                <w:szCs w:val="21"/>
              </w:rPr>
            </w:pPr>
          </w:p>
        </w:tc>
        <w:tc>
          <w:tcPr>
            <w:tcW w:w="223" w:type="pct"/>
            <w:noWrap w:val="0"/>
            <w:vAlign w:val="center"/>
          </w:tcPr>
          <w:p w14:paraId="26DF6FA9">
            <w:pPr>
              <w:widowControl/>
              <w:suppressAutoHyphens/>
              <w:spacing w:after="0" w:line="240" w:lineRule="exact"/>
              <w:jc w:val="center"/>
              <w:rPr>
                <w:rFonts w:ascii="Times New Roman" w:hAnsi="Times New Roman" w:eastAsia="宋体"/>
                <w:kern w:val="0"/>
                <w:szCs w:val="21"/>
              </w:rPr>
            </w:pPr>
          </w:p>
        </w:tc>
      </w:tr>
    </w:tbl>
    <w:p w14:paraId="5B09EDB9">
      <w:pPr>
        <w:spacing w:before="156" w:beforeLines="50" w:after="156" w:afterLines="50" w:line="560" w:lineRule="exact"/>
        <w:ind w:firstLine="720"/>
        <w:jc w:val="both"/>
        <w:rPr>
          <w:rFonts w:hint="eastAsia" w:ascii="Times New Roman" w:hAnsi="Times New Roman" w:eastAsia="仿宋_GB2312"/>
          <w:b/>
          <w:bCs/>
          <w:sz w:val="32"/>
          <w:szCs w:val="32"/>
          <w:lang w:eastAsia="zh-CN"/>
        </w:rPr>
      </w:pPr>
    </w:p>
    <w:p w14:paraId="6AE8BD59">
      <w:pPr>
        <w:spacing w:before="156" w:beforeLines="50" w:after="156" w:afterLines="50" w:line="560" w:lineRule="exact"/>
        <w:ind w:firstLine="720"/>
        <w:jc w:val="both"/>
        <w:rPr>
          <w:rFonts w:hint="eastAsia" w:ascii="Times New Roman" w:hAnsi="Times New Roman" w:eastAsia="仿宋_GB2312"/>
          <w:b/>
          <w:bCs/>
          <w:sz w:val="32"/>
          <w:szCs w:val="32"/>
          <w:lang w:eastAsia="zh-CN"/>
        </w:rPr>
      </w:pPr>
    </w:p>
    <w:p w14:paraId="201CEC60">
      <w:pPr>
        <w:spacing w:before="156" w:beforeLines="50" w:after="156" w:afterLines="50" w:line="560" w:lineRule="exact"/>
        <w:ind w:firstLine="720"/>
        <w:jc w:val="both"/>
        <w:rPr>
          <w:rFonts w:hint="eastAsia" w:ascii="Times New Roman" w:hAnsi="Times New Roman" w:eastAsia="仿宋_GB2312"/>
          <w:b/>
          <w:bCs/>
          <w:sz w:val="32"/>
          <w:szCs w:val="32"/>
          <w:lang w:eastAsia="zh-CN"/>
        </w:rPr>
      </w:pPr>
    </w:p>
    <w:p w14:paraId="6D2E1E07">
      <w:pPr>
        <w:spacing w:before="156" w:beforeLines="50" w:after="156" w:afterLines="50" w:line="560" w:lineRule="exact"/>
        <w:ind w:firstLine="720"/>
        <w:jc w:val="both"/>
        <w:rPr>
          <w:rFonts w:hint="eastAsia" w:ascii="Times New Roman" w:hAnsi="Times New Roman" w:eastAsia="仿宋_GB2312"/>
          <w:b/>
          <w:bCs/>
          <w:sz w:val="32"/>
          <w:szCs w:val="32"/>
          <w:lang w:eastAsia="zh-CN"/>
        </w:rPr>
        <w:sectPr>
          <w:pgSz w:w="16838" w:h="11906" w:orient="landscape"/>
          <w:pgMar w:top="1587" w:right="1417" w:bottom="1474" w:left="1417" w:header="851" w:footer="992" w:gutter="0"/>
          <w:pgNumType w:fmt="numberInDash"/>
          <w:cols w:space="720" w:num="1"/>
          <w:docGrid w:type="lines" w:linePitch="312" w:charSpace="0"/>
        </w:sectPr>
      </w:pPr>
    </w:p>
    <w:p w14:paraId="5E12DB89">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14对应项目投资清单的</w:t>
      </w:r>
      <w:r>
        <w:rPr>
          <w:rFonts w:hint="eastAsia" w:ascii="黑体" w:hAnsi="黑体" w:eastAsia="黑体" w:cs="黑体"/>
          <w:b w:val="0"/>
          <w:bCs w:val="0"/>
          <w:sz w:val="32"/>
          <w:szCs w:val="32"/>
          <w:lang w:eastAsia="zh-CN"/>
        </w:rPr>
        <w:t>佐证材料</w:t>
      </w:r>
    </w:p>
    <w:p w14:paraId="0C179FFD">
      <w:pPr>
        <w:spacing w:before="156" w:beforeLines="50" w:after="156" w:afterLines="50" w:line="560" w:lineRule="exact"/>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eastAsia="zh-CN"/>
        </w:rPr>
        <w:t>对应</w:t>
      </w:r>
      <w:r>
        <w:rPr>
          <w:rFonts w:hint="eastAsia" w:ascii="仿宋_GB2312" w:hAnsi="仿宋_GB2312" w:eastAsia="仿宋_GB2312" w:cs="仿宋_GB2312"/>
          <w:b/>
          <w:bCs/>
          <w:sz w:val="32"/>
          <w:szCs w:val="32"/>
        </w:rPr>
        <w:t>项目投资清单</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项目实际发生投资的合法</w:t>
      </w:r>
      <w:r>
        <w:rPr>
          <w:rFonts w:hint="eastAsia" w:ascii="仿宋_GB2312" w:hAnsi="仿宋_GB2312" w:eastAsia="仿宋_GB2312" w:cs="仿宋_GB2312"/>
          <w:b w:val="0"/>
          <w:bCs w:val="0"/>
          <w:sz w:val="32"/>
          <w:szCs w:val="32"/>
          <w:lang w:eastAsia="zh-CN"/>
        </w:rPr>
        <w:t>合规真实</w:t>
      </w:r>
      <w:r>
        <w:rPr>
          <w:rFonts w:hint="eastAsia" w:ascii="仿宋_GB2312" w:hAnsi="仿宋_GB2312" w:eastAsia="仿宋_GB2312" w:cs="仿宋_GB2312"/>
          <w:b w:val="0"/>
          <w:bCs w:val="0"/>
          <w:sz w:val="32"/>
          <w:szCs w:val="32"/>
        </w:rPr>
        <w:t>凭证（合同、发票、银行回单、记账凭证）等复印件</w:t>
      </w:r>
      <w:r>
        <w:rPr>
          <w:rFonts w:hint="eastAsia" w:ascii="仿宋_GB2312" w:hAnsi="仿宋_GB2312" w:eastAsia="仿宋_GB2312" w:cs="仿宋_GB2312"/>
          <w:b w:val="0"/>
          <w:bCs w:val="0"/>
          <w:sz w:val="32"/>
          <w:szCs w:val="32"/>
          <w:lang w:eastAsia="zh-CN"/>
        </w:rPr>
        <w:t>（按顺序列出）</w:t>
      </w:r>
    </w:p>
    <w:p w14:paraId="76F870B5">
      <w:pPr>
        <w:spacing w:after="0" w:line="560" w:lineRule="exact"/>
        <w:rPr>
          <w:rFonts w:hint="eastAsia" w:ascii="黑体" w:hAnsi="黑体" w:eastAsia="黑体" w:cs="黑体"/>
          <w:b w:val="0"/>
          <w:bCs w:val="0"/>
          <w:sz w:val="32"/>
          <w:szCs w:val="32"/>
          <w:lang w:val="en-US" w:eastAsia="zh-CN"/>
        </w:rPr>
      </w:pPr>
    </w:p>
    <w:p w14:paraId="228458BB">
      <w:pPr>
        <w:spacing w:after="0" w:line="560" w:lineRule="exact"/>
        <w:rPr>
          <w:rFonts w:hint="eastAsia" w:ascii="黑体" w:hAnsi="黑体" w:eastAsia="黑体" w:cs="黑体"/>
          <w:b w:val="0"/>
          <w:bCs w:val="0"/>
          <w:sz w:val="32"/>
          <w:szCs w:val="32"/>
          <w:lang w:val="en-US" w:eastAsia="zh-CN"/>
        </w:rPr>
      </w:pPr>
    </w:p>
    <w:p w14:paraId="296646B3">
      <w:pPr>
        <w:spacing w:after="0" w:line="560" w:lineRule="exact"/>
        <w:rPr>
          <w:rFonts w:hint="eastAsia" w:ascii="黑体" w:hAnsi="黑体" w:eastAsia="黑体" w:cs="黑体"/>
          <w:b w:val="0"/>
          <w:bCs w:val="0"/>
          <w:sz w:val="32"/>
          <w:szCs w:val="32"/>
          <w:lang w:val="en-US" w:eastAsia="zh-CN"/>
        </w:rPr>
      </w:pPr>
    </w:p>
    <w:p w14:paraId="68E1A7CD">
      <w:pPr>
        <w:spacing w:after="0" w:line="560" w:lineRule="exact"/>
        <w:rPr>
          <w:rFonts w:hint="eastAsia" w:ascii="黑体" w:hAnsi="黑体" w:eastAsia="黑体" w:cs="黑体"/>
          <w:b w:val="0"/>
          <w:bCs w:val="0"/>
          <w:sz w:val="32"/>
          <w:szCs w:val="32"/>
          <w:lang w:val="en-US" w:eastAsia="zh-CN"/>
        </w:rPr>
      </w:pPr>
    </w:p>
    <w:p w14:paraId="2179C71D">
      <w:pPr>
        <w:spacing w:after="0" w:line="560" w:lineRule="exact"/>
        <w:rPr>
          <w:rFonts w:hint="eastAsia" w:ascii="黑体" w:hAnsi="黑体" w:eastAsia="黑体" w:cs="黑体"/>
          <w:b w:val="0"/>
          <w:bCs w:val="0"/>
          <w:sz w:val="32"/>
          <w:szCs w:val="32"/>
          <w:lang w:val="en-US" w:eastAsia="zh-CN"/>
        </w:rPr>
      </w:pPr>
    </w:p>
    <w:p w14:paraId="5D291677">
      <w:pPr>
        <w:spacing w:after="0" w:line="560" w:lineRule="exact"/>
        <w:rPr>
          <w:rFonts w:hint="eastAsia" w:ascii="黑体" w:hAnsi="黑体" w:eastAsia="黑体" w:cs="黑体"/>
          <w:b w:val="0"/>
          <w:bCs w:val="0"/>
          <w:sz w:val="32"/>
          <w:szCs w:val="32"/>
          <w:lang w:val="en-US" w:eastAsia="zh-CN"/>
        </w:rPr>
      </w:pPr>
    </w:p>
    <w:p w14:paraId="791184B2">
      <w:pPr>
        <w:spacing w:after="0" w:line="560" w:lineRule="exact"/>
        <w:rPr>
          <w:rFonts w:hint="eastAsia" w:ascii="黑体" w:hAnsi="黑体" w:eastAsia="黑体" w:cs="黑体"/>
          <w:b w:val="0"/>
          <w:bCs w:val="0"/>
          <w:sz w:val="32"/>
          <w:szCs w:val="32"/>
          <w:lang w:val="en-US" w:eastAsia="zh-CN"/>
        </w:rPr>
      </w:pPr>
    </w:p>
    <w:p w14:paraId="2281B96B">
      <w:pPr>
        <w:spacing w:after="0" w:line="560" w:lineRule="exact"/>
        <w:rPr>
          <w:rFonts w:hint="eastAsia" w:ascii="黑体" w:hAnsi="黑体" w:eastAsia="黑体" w:cs="黑体"/>
          <w:b w:val="0"/>
          <w:bCs w:val="0"/>
          <w:sz w:val="32"/>
          <w:szCs w:val="32"/>
          <w:lang w:val="en-US" w:eastAsia="zh-CN"/>
        </w:rPr>
      </w:pPr>
    </w:p>
    <w:p w14:paraId="09C6B7DD">
      <w:pPr>
        <w:spacing w:after="0" w:line="560" w:lineRule="exact"/>
        <w:rPr>
          <w:rFonts w:hint="eastAsia" w:ascii="黑体" w:hAnsi="黑体" w:eastAsia="黑体" w:cs="黑体"/>
          <w:b w:val="0"/>
          <w:bCs w:val="0"/>
          <w:sz w:val="32"/>
          <w:szCs w:val="32"/>
          <w:lang w:val="en-US" w:eastAsia="zh-CN"/>
        </w:rPr>
      </w:pPr>
    </w:p>
    <w:p w14:paraId="626BD614">
      <w:pPr>
        <w:spacing w:after="0" w:line="560" w:lineRule="exact"/>
        <w:rPr>
          <w:rFonts w:hint="eastAsia" w:ascii="黑体" w:hAnsi="黑体" w:eastAsia="黑体" w:cs="黑体"/>
          <w:b w:val="0"/>
          <w:bCs w:val="0"/>
          <w:sz w:val="32"/>
          <w:szCs w:val="32"/>
          <w:lang w:val="en-US" w:eastAsia="zh-CN"/>
        </w:rPr>
      </w:pPr>
    </w:p>
    <w:p w14:paraId="6EEF1B7E">
      <w:pPr>
        <w:spacing w:after="0" w:line="560" w:lineRule="exact"/>
        <w:rPr>
          <w:rFonts w:hint="eastAsia" w:ascii="黑体" w:hAnsi="黑体" w:eastAsia="黑体" w:cs="黑体"/>
          <w:b w:val="0"/>
          <w:bCs w:val="0"/>
          <w:sz w:val="32"/>
          <w:szCs w:val="32"/>
          <w:lang w:val="en-US" w:eastAsia="zh-CN"/>
        </w:rPr>
      </w:pPr>
    </w:p>
    <w:p w14:paraId="149F2DCD">
      <w:pPr>
        <w:spacing w:before="156" w:beforeLines="50" w:after="156" w:afterLines="50" w:line="560" w:lineRule="exact"/>
        <w:jc w:val="both"/>
        <w:rPr>
          <w:rFonts w:hint="eastAsia" w:ascii="Times New Roman" w:hAnsi="Times New Roman" w:eastAsia="方正小标宋简体"/>
          <w:sz w:val="36"/>
          <w:szCs w:val="36"/>
        </w:rPr>
        <w:sectPr>
          <w:pgSz w:w="11906" w:h="16838"/>
          <w:pgMar w:top="1417" w:right="1474" w:bottom="1417" w:left="1587" w:header="851" w:footer="992" w:gutter="0"/>
          <w:pgNumType w:fmt="numberInDash"/>
          <w:cols w:space="720" w:num="1"/>
          <w:docGrid w:type="lines" w:linePitch="312" w:charSpace="0"/>
        </w:sectPr>
      </w:pPr>
    </w:p>
    <w:p w14:paraId="6DA9BFF1">
      <w:pPr>
        <w:spacing w:before="156" w:beforeLines="50" w:after="156" w:afterLines="50"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1-15</w:t>
      </w:r>
    </w:p>
    <w:p w14:paraId="02F8C585">
      <w:pPr>
        <w:spacing w:before="156" w:beforeLines="50" w:after="156" w:afterLines="50" w:line="560" w:lineRule="exact"/>
        <w:ind w:firstLine="3960" w:firstLineChars="1100"/>
        <w:jc w:val="both"/>
        <w:rPr>
          <w:rFonts w:ascii="Times New Roman" w:hAnsi="Times New Roman" w:eastAsia="方正小标宋简体"/>
          <w:sz w:val="36"/>
          <w:szCs w:val="36"/>
        </w:rPr>
      </w:pPr>
      <w:r>
        <w:rPr>
          <w:rFonts w:hint="eastAsia" w:ascii="Times New Roman" w:hAnsi="Times New Roman" w:eastAsia="方正小标宋简体"/>
          <w:sz w:val="36"/>
          <w:szCs w:val="36"/>
        </w:rPr>
        <w:t>固定资产管理台账</w:t>
      </w:r>
      <w:r>
        <w:rPr>
          <w:rFonts w:hint="eastAsia" w:ascii="方正小标宋简体" w:hAnsi="方正小标宋简体" w:eastAsia="方正小标宋简体" w:cs="方正小标宋简体"/>
          <w:sz w:val="36"/>
          <w:szCs w:val="36"/>
          <w:lang w:val="en-US" w:eastAsia="zh-CN"/>
        </w:rPr>
        <w:t>(需同步准备电子版）</w:t>
      </w:r>
    </w:p>
    <w:tbl>
      <w:tblPr>
        <w:tblStyle w:val="11"/>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535"/>
        <w:gridCol w:w="1309"/>
        <w:gridCol w:w="1056"/>
        <w:gridCol w:w="636"/>
        <w:gridCol w:w="636"/>
        <w:gridCol w:w="636"/>
        <w:gridCol w:w="1056"/>
        <w:gridCol w:w="846"/>
        <w:gridCol w:w="1056"/>
        <w:gridCol w:w="1056"/>
        <w:gridCol w:w="1056"/>
        <w:gridCol w:w="1058"/>
        <w:gridCol w:w="649"/>
      </w:tblGrid>
      <w:tr w14:paraId="6229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1D17D48F">
            <w:pPr>
              <w:widowControl/>
              <w:spacing w:before="100" w:beforeAutospacing="1" w:after="0" w:line="276" w:lineRule="auto"/>
              <w:jc w:val="center"/>
              <w:rPr>
                <w:rFonts w:ascii="黑体" w:hAnsi="黑体" w:eastAsia="黑体"/>
                <w:kern w:val="0"/>
                <w:szCs w:val="21"/>
              </w:rPr>
            </w:pPr>
            <w:r>
              <w:rPr>
                <w:rFonts w:hint="eastAsia" w:ascii="黑体" w:hAnsi="黑体" w:eastAsia="黑体"/>
                <w:kern w:val="0"/>
                <w:szCs w:val="21"/>
              </w:rPr>
              <w:t>序号</w:t>
            </w:r>
          </w:p>
        </w:tc>
        <w:tc>
          <w:tcPr>
            <w:tcW w:w="369" w:type="pct"/>
            <w:tcBorders>
              <w:top w:val="single" w:color="auto" w:sz="4" w:space="0"/>
              <w:left w:val="single" w:color="auto" w:sz="4" w:space="0"/>
              <w:bottom w:val="single" w:color="auto" w:sz="4" w:space="0"/>
              <w:right w:val="single" w:color="auto" w:sz="4" w:space="0"/>
            </w:tcBorders>
            <w:noWrap/>
            <w:vAlign w:val="center"/>
          </w:tcPr>
          <w:p w14:paraId="787653ED">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资产编码</w:t>
            </w:r>
          </w:p>
        </w:tc>
        <w:tc>
          <w:tcPr>
            <w:tcW w:w="537" w:type="pct"/>
            <w:tcBorders>
              <w:top w:val="single" w:color="auto" w:sz="4" w:space="0"/>
              <w:left w:val="single" w:color="auto" w:sz="4" w:space="0"/>
              <w:bottom w:val="single" w:color="auto" w:sz="4" w:space="0"/>
              <w:right w:val="single" w:color="auto" w:sz="4" w:space="0"/>
            </w:tcBorders>
            <w:noWrap/>
            <w:vAlign w:val="center"/>
          </w:tcPr>
          <w:p w14:paraId="09F0320E">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固定资产名称</w:t>
            </w:r>
          </w:p>
        </w:tc>
        <w:tc>
          <w:tcPr>
            <w:tcW w:w="458" w:type="pct"/>
            <w:tcBorders>
              <w:top w:val="single" w:color="auto" w:sz="4" w:space="0"/>
              <w:left w:val="single" w:color="auto" w:sz="4" w:space="0"/>
              <w:bottom w:val="single" w:color="auto" w:sz="4" w:space="0"/>
              <w:right w:val="single" w:color="auto" w:sz="4" w:space="0"/>
            </w:tcBorders>
            <w:noWrap/>
            <w:vAlign w:val="center"/>
          </w:tcPr>
          <w:p w14:paraId="25580187">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型号及规格</w:t>
            </w:r>
          </w:p>
        </w:tc>
        <w:tc>
          <w:tcPr>
            <w:tcW w:w="369" w:type="pct"/>
            <w:tcBorders>
              <w:top w:val="single" w:color="auto" w:sz="4" w:space="0"/>
              <w:left w:val="single" w:color="auto" w:sz="4" w:space="0"/>
              <w:bottom w:val="single" w:color="auto" w:sz="4" w:space="0"/>
              <w:right w:val="single" w:color="auto" w:sz="4" w:space="0"/>
            </w:tcBorders>
            <w:noWrap/>
            <w:vAlign w:val="center"/>
          </w:tcPr>
          <w:p w14:paraId="4FB56BE8">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计量单位</w:t>
            </w:r>
          </w:p>
        </w:tc>
        <w:tc>
          <w:tcPr>
            <w:tcW w:w="222" w:type="pct"/>
            <w:tcBorders>
              <w:top w:val="single" w:color="auto" w:sz="4" w:space="0"/>
              <w:left w:val="single" w:color="auto" w:sz="4" w:space="0"/>
              <w:bottom w:val="single" w:color="auto" w:sz="4" w:space="0"/>
              <w:right w:val="single" w:color="auto" w:sz="4" w:space="0"/>
            </w:tcBorders>
            <w:noWrap/>
            <w:vAlign w:val="center"/>
          </w:tcPr>
          <w:p w14:paraId="1C7A7B49">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单价</w:t>
            </w:r>
          </w:p>
        </w:tc>
        <w:tc>
          <w:tcPr>
            <w:tcW w:w="222" w:type="pct"/>
            <w:tcBorders>
              <w:top w:val="single" w:color="auto" w:sz="4" w:space="0"/>
              <w:left w:val="single" w:color="auto" w:sz="4" w:space="0"/>
              <w:bottom w:val="single" w:color="auto" w:sz="4" w:space="0"/>
              <w:right w:val="single" w:color="auto" w:sz="4" w:space="0"/>
            </w:tcBorders>
            <w:noWrap/>
            <w:vAlign w:val="center"/>
          </w:tcPr>
          <w:p w14:paraId="393EF38E">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数量</w:t>
            </w:r>
          </w:p>
        </w:tc>
        <w:tc>
          <w:tcPr>
            <w:tcW w:w="222" w:type="pct"/>
            <w:tcBorders>
              <w:top w:val="single" w:color="auto" w:sz="4" w:space="0"/>
              <w:left w:val="single" w:color="auto" w:sz="4" w:space="0"/>
              <w:bottom w:val="single" w:color="auto" w:sz="4" w:space="0"/>
              <w:right w:val="single" w:color="auto" w:sz="4" w:space="0"/>
            </w:tcBorders>
            <w:noWrap/>
            <w:vAlign w:val="center"/>
          </w:tcPr>
          <w:p w14:paraId="2FA430AF">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原值</w:t>
            </w:r>
          </w:p>
        </w:tc>
        <w:tc>
          <w:tcPr>
            <w:tcW w:w="369" w:type="pct"/>
            <w:tcBorders>
              <w:top w:val="single" w:color="auto" w:sz="4" w:space="0"/>
              <w:left w:val="single" w:color="auto" w:sz="4" w:space="0"/>
              <w:bottom w:val="single" w:color="auto" w:sz="4" w:space="0"/>
              <w:right w:val="single" w:color="auto" w:sz="4" w:space="0"/>
            </w:tcBorders>
            <w:noWrap/>
            <w:vAlign w:val="center"/>
          </w:tcPr>
          <w:p w14:paraId="7C7DC2FC">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购入日期</w:t>
            </w:r>
          </w:p>
        </w:tc>
        <w:tc>
          <w:tcPr>
            <w:tcW w:w="296" w:type="pct"/>
            <w:tcBorders>
              <w:top w:val="single" w:color="auto" w:sz="4" w:space="0"/>
              <w:left w:val="single" w:color="auto" w:sz="4" w:space="0"/>
              <w:bottom w:val="single" w:color="auto" w:sz="4" w:space="0"/>
              <w:right w:val="single" w:color="auto" w:sz="4" w:space="0"/>
            </w:tcBorders>
            <w:noWrap/>
            <w:vAlign w:val="center"/>
          </w:tcPr>
          <w:p w14:paraId="41423740">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供应商</w:t>
            </w:r>
          </w:p>
        </w:tc>
        <w:tc>
          <w:tcPr>
            <w:tcW w:w="369" w:type="pct"/>
            <w:tcBorders>
              <w:top w:val="single" w:color="auto" w:sz="4" w:space="0"/>
              <w:left w:val="single" w:color="auto" w:sz="4" w:space="0"/>
              <w:bottom w:val="single" w:color="auto" w:sz="4" w:space="0"/>
              <w:right w:val="single" w:color="auto" w:sz="4" w:space="0"/>
            </w:tcBorders>
            <w:noWrap/>
            <w:vAlign w:val="center"/>
          </w:tcPr>
          <w:p w14:paraId="343E108D">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使用日期</w:t>
            </w:r>
          </w:p>
        </w:tc>
        <w:tc>
          <w:tcPr>
            <w:tcW w:w="369" w:type="pct"/>
            <w:tcBorders>
              <w:top w:val="single" w:color="auto" w:sz="4" w:space="0"/>
              <w:left w:val="single" w:color="auto" w:sz="4" w:space="0"/>
              <w:bottom w:val="single" w:color="auto" w:sz="4" w:space="0"/>
              <w:right w:val="single" w:color="auto" w:sz="4" w:space="0"/>
            </w:tcBorders>
            <w:noWrap/>
            <w:vAlign w:val="center"/>
          </w:tcPr>
          <w:p w14:paraId="2FB2BB80">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使用地点</w:t>
            </w:r>
          </w:p>
        </w:tc>
        <w:tc>
          <w:tcPr>
            <w:tcW w:w="369" w:type="pct"/>
            <w:tcBorders>
              <w:top w:val="single" w:color="auto" w:sz="4" w:space="0"/>
              <w:left w:val="single" w:color="auto" w:sz="4" w:space="0"/>
              <w:bottom w:val="single" w:color="auto" w:sz="4" w:space="0"/>
              <w:right w:val="single" w:color="auto" w:sz="4" w:space="0"/>
            </w:tcBorders>
            <w:noWrap/>
            <w:vAlign w:val="center"/>
          </w:tcPr>
          <w:p w14:paraId="6DA446FD">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使用年限</w:t>
            </w:r>
          </w:p>
        </w:tc>
        <w:tc>
          <w:tcPr>
            <w:tcW w:w="370" w:type="pct"/>
            <w:tcBorders>
              <w:top w:val="single" w:color="auto" w:sz="4" w:space="0"/>
              <w:left w:val="single" w:color="auto" w:sz="4" w:space="0"/>
              <w:bottom w:val="single" w:color="auto" w:sz="4" w:space="0"/>
              <w:right w:val="single" w:color="auto" w:sz="4" w:space="0"/>
            </w:tcBorders>
            <w:noWrap/>
            <w:vAlign w:val="center"/>
          </w:tcPr>
          <w:p w14:paraId="07CDD4E4">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折旧方法</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6B5AF70A">
            <w:pPr>
              <w:widowControl/>
              <w:spacing w:before="100" w:beforeAutospacing="1" w:after="0" w:line="276" w:lineRule="auto"/>
              <w:jc w:val="center"/>
              <w:rPr>
                <w:rFonts w:hint="eastAsia" w:ascii="黑体" w:hAnsi="黑体" w:eastAsia="黑体"/>
                <w:kern w:val="0"/>
                <w:szCs w:val="21"/>
              </w:rPr>
            </w:pPr>
            <w:r>
              <w:rPr>
                <w:rFonts w:hint="eastAsia" w:ascii="黑体" w:hAnsi="黑体" w:eastAsia="黑体"/>
                <w:kern w:val="0"/>
                <w:szCs w:val="21"/>
              </w:rPr>
              <w:t>净值</w:t>
            </w:r>
          </w:p>
        </w:tc>
      </w:tr>
      <w:tr w14:paraId="31BF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359B250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AE9366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0F38B15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5DE0C18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E6CF8A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4A5AEB6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35F363B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E7A322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ACFE975">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5FA6904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88C8C6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58403E6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7F7DA7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52D68E9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44B5F5F0">
            <w:pPr>
              <w:widowControl/>
              <w:spacing w:before="100" w:beforeAutospacing="1" w:after="0" w:line="276" w:lineRule="auto"/>
              <w:rPr>
                <w:rFonts w:hint="eastAsia" w:ascii="宋体" w:hAnsi="宋体" w:eastAsia="宋体"/>
                <w:kern w:val="0"/>
                <w:szCs w:val="21"/>
              </w:rPr>
            </w:pPr>
          </w:p>
        </w:tc>
      </w:tr>
      <w:tr w14:paraId="3DA5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21C997E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2A8ABA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51AE62E2">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19B47842">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501761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6F1FA1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7F74185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441DC26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2FA1E4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171E16A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2EE51B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5BD2B7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F67DED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1843190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59F7E3BD">
            <w:pPr>
              <w:widowControl/>
              <w:spacing w:before="100" w:beforeAutospacing="1" w:after="0" w:line="276" w:lineRule="auto"/>
              <w:rPr>
                <w:rFonts w:hint="eastAsia" w:ascii="宋体" w:hAnsi="宋体" w:eastAsia="宋体"/>
                <w:kern w:val="0"/>
                <w:szCs w:val="21"/>
              </w:rPr>
            </w:pPr>
          </w:p>
        </w:tc>
      </w:tr>
      <w:tr w14:paraId="5C2C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742CE1D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D74A5F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2AAFD42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0650931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6A06A3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145FE6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3C54423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2D070F3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D2A4AF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4E79B94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11078E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7DC52D5">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5EB8895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227549F4">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119477E7">
            <w:pPr>
              <w:widowControl/>
              <w:spacing w:before="100" w:beforeAutospacing="1" w:after="0" w:line="276" w:lineRule="auto"/>
              <w:rPr>
                <w:rFonts w:hint="eastAsia" w:ascii="宋体" w:hAnsi="宋体" w:eastAsia="宋体"/>
                <w:kern w:val="0"/>
                <w:szCs w:val="21"/>
              </w:rPr>
            </w:pPr>
          </w:p>
        </w:tc>
      </w:tr>
      <w:tr w14:paraId="0DA1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67C885D5">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3F3288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3FD0A19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1F66B42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23217D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F25154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8CD020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3E74DAC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D6A3E1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256BD852">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099AF1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2561A9A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9BA632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03E7102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68B4C87E">
            <w:pPr>
              <w:widowControl/>
              <w:spacing w:before="100" w:beforeAutospacing="1" w:after="0" w:line="276" w:lineRule="auto"/>
              <w:rPr>
                <w:rFonts w:hint="eastAsia" w:ascii="宋体" w:hAnsi="宋体" w:eastAsia="宋体"/>
                <w:kern w:val="0"/>
                <w:szCs w:val="21"/>
              </w:rPr>
            </w:pPr>
          </w:p>
        </w:tc>
      </w:tr>
      <w:tr w14:paraId="0D94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4AA8364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2530AEE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2D64E5B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0C2A111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28C1802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F8D269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7E97208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84F83F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BDD814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5B4B55E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0B5185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8EEC74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72CA14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67756E9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4D0E2850">
            <w:pPr>
              <w:widowControl/>
              <w:spacing w:before="100" w:beforeAutospacing="1" w:after="0" w:line="276" w:lineRule="auto"/>
              <w:rPr>
                <w:rFonts w:hint="eastAsia" w:ascii="宋体" w:hAnsi="宋体" w:eastAsia="宋体"/>
                <w:kern w:val="0"/>
                <w:szCs w:val="21"/>
              </w:rPr>
            </w:pPr>
          </w:p>
        </w:tc>
      </w:tr>
      <w:tr w14:paraId="50E6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511ADB52">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2F3F1D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039E039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2518CEF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865475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595C5C5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57561254">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4E4F0DE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8BFAB9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615301C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80AC74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6D353834">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45D743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11AA4FB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322D1073">
            <w:pPr>
              <w:widowControl/>
              <w:spacing w:before="100" w:beforeAutospacing="1" w:after="0" w:line="276" w:lineRule="auto"/>
              <w:rPr>
                <w:rFonts w:hint="eastAsia" w:ascii="宋体" w:hAnsi="宋体" w:eastAsia="宋体"/>
                <w:kern w:val="0"/>
                <w:szCs w:val="21"/>
              </w:rPr>
            </w:pPr>
          </w:p>
        </w:tc>
      </w:tr>
      <w:tr w14:paraId="7281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3935C34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6A6BFD1">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1FBDC54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64B1B5C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80C0475">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3BFBB4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CB5A65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3CF0AB4">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F15469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681167A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599FAB6B">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632C58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33EF9F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206205B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51020D04">
            <w:pPr>
              <w:widowControl/>
              <w:spacing w:before="100" w:beforeAutospacing="1" w:after="0" w:line="276" w:lineRule="auto"/>
              <w:rPr>
                <w:rFonts w:hint="eastAsia" w:ascii="宋体" w:hAnsi="宋体" w:eastAsia="宋体"/>
                <w:kern w:val="0"/>
                <w:szCs w:val="21"/>
              </w:rPr>
            </w:pPr>
          </w:p>
        </w:tc>
      </w:tr>
      <w:tr w14:paraId="49C6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1A593FC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FE9BE2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63135C3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48F6A89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22CBF5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7B50219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38B0916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33458EF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23A9897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0E899FB0">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B14D0A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9D600E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9B2119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3814485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621392A9">
            <w:pPr>
              <w:widowControl/>
              <w:spacing w:before="100" w:beforeAutospacing="1" w:after="0" w:line="276" w:lineRule="auto"/>
              <w:rPr>
                <w:rFonts w:hint="eastAsia" w:ascii="宋体" w:hAnsi="宋体" w:eastAsia="宋体"/>
                <w:kern w:val="0"/>
                <w:szCs w:val="21"/>
              </w:rPr>
            </w:pPr>
          </w:p>
        </w:tc>
      </w:tr>
      <w:tr w14:paraId="681E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2556F625">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3A93E9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4E2656C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19233D68">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F75D67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7A0AED5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42A1FAC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05CB49F2">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2FCF020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23AE6EB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1FC401C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0B98C44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0E94A0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4FB0096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15555EAF">
            <w:pPr>
              <w:widowControl/>
              <w:spacing w:before="100" w:beforeAutospacing="1" w:after="0" w:line="276" w:lineRule="auto"/>
              <w:rPr>
                <w:rFonts w:hint="eastAsia" w:ascii="宋体" w:hAnsi="宋体" w:eastAsia="宋体"/>
                <w:kern w:val="0"/>
                <w:szCs w:val="21"/>
              </w:rPr>
            </w:pPr>
          </w:p>
        </w:tc>
      </w:tr>
      <w:tr w14:paraId="0B0C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tcBorders>
              <w:top w:val="single" w:color="auto" w:sz="4" w:space="0"/>
              <w:left w:val="single" w:color="auto" w:sz="4" w:space="0"/>
              <w:bottom w:val="single" w:color="auto" w:sz="4" w:space="0"/>
              <w:right w:val="single" w:color="auto" w:sz="4" w:space="0"/>
            </w:tcBorders>
            <w:noWrap/>
            <w:vAlign w:val="center"/>
          </w:tcPr>
          <w:p w14:paraId="3A2F36D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34083A2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537" w:type="pct"/>
            <w:tcBorders>
              <w:top w:val="single" w:color="auto" w:sz="4" w:space="0"/>
              <w:left w:val="single" w:color="auto" w:sz="4" w:space="0"/>
              <w:bottom w:val="single" w:color="auto" w:sz="4" w:space="0"/>
              <w:right w:val="single" w:color="auto" w:sz="4" w:space="0"/>
            </w:tcBorders>
            <w:noWrap/>
            <w:vAlign w:val="center"/>
          </w:tcPr>
          <w:p w14:paraId="65CCB28F">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458" w:type="pct"/>
            <w:tcBorders>
              <w:top w:val="single" w:color="auto" w:sz="4" w:space="0"/>
              <w:left w:val="single" w:color="auto" w:sz="4" w:space="0"/>
              <w:bottom w:val="single" w:color="auto" w:sz="4" w:space="0"/>
              <w:right w:val="single" w:color="auto" w:sz="4" w:space="0"/>
            </w:tcBorders>
            <w:noWrap/>
            <w:vAlign w:val="center"/>
          </w:tcPr>
          <w:p w14:paraId="6D9B89A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EC79AB3">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4D31C9F9">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1D5B504D">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2" w:type="pct"/>
            <w:tcBorders>
              <w:top w:val="single" w:color="auto" w:sz="4" w:space="0"/>
              <w:left w:val="single" w:color="auto" w:sz="4" w:space="0"/>
              <w:bottom w:val="single" w:color="auto" w:sz="4" w:space="0"/>
              <w:right w:val="single" w:color="auto" w:sz="4" w:space="0"/>
            </w:tcBorders>
            <w:noWrap/>
            <w:vAlign w:val="center"/>
          </w:tcPr>
          <w:p w14:paraId="24BC8EC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5F8AC6F6">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96" w:type="pct"/>
            <w:tcBorders>
              <w:top w:val="single" w:color="auto" w:sz="4" w:space="0"/>
              <w:left w:val="single" w:color="auto" w:sz="4" w:space="0"/>
              <w:bottom w:val="single" w:color="auto" w:sz="4" w:space="0"/>
              <w:right w:val="single" w:color="auto" w:sz="4" w:space="0"/>
            </w:tcBorders>
            <w:noWrap/>
            <w:vAlign w:val="center"/>
          </w:tcPr>
          <w:p w14:paraId="7292007C">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7613092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40D1BE07">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69" w:type="pct"/>
            <w:tcBorders>
              <w:top w:val="single" w:color="auto" w:sz="4" w:space="0"/>
              <w:left w:val="single" w:color="auto" w:sz="4" w:space="0"/>
              <w:bottom w:val="single" w:color="auto" w:sz="4" w:space="0"/>
              <w:right w:val="single" w:color="auto" w:sz="4" w:space="0"/>
            </w:tcBorders>
            <w:noWrap/>
            <w:vAlign w:val="center"/>
          </w:tcPr>
          <w:p w14:paraId="59090B2A">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370" w:type="pct"/>
            <w:tcBorders>
              <w:top w:val="single" w:color="auto" w:sz="4" w:space="0"/>
              <w:left w:val="single" w:color="auto" w:sz="4" w:space="0"/>
              <w:bottom w:val="single" w:color="auto" w:sz="4" w:space="0"/>
              <w:right w:val="single" w:color="auto" w:sz="4" w:space="0"/>
            </w:tcBorders>
            <w:noWrap/>
            <w:vAlign w:val="center"/>
          </w:tcPr>
          <w:p w14:paraId="32C721FE">
            <w:pPr>
              <w:widowControl/>
              <w:spacing w:before="100" w:beforeAutospacing="1" w:after="0" w:line="276" w:lineRule="auto"/>
              <w:rPr>
                <w:rFonts w:hint="eastAsia" w:ascii="宋体" w:hAnsi="宋体" w:eastAsia="宋体"/>
                <w:kern w:val="0"/>
                <w:szCs w:val="21"/>
              </w:rPr>
            </w:pPr>
            <w:r>
              <w:rPr>
                <w:rFonts w:hint="eastAsia" w:ascii="宋体" w:hAnsi="宋体" w:eastAsia="宋体"/>
                <w:kern w:val="0"/>
                <w:szCs w:val="21"/>
              </w:rPr>
              <w:t>　</w:t>
            </w:r>
          </w:p>
        </w:tc>
        <w:tc>
          <w:tcPr>
            <w:tcW w:w="227" w:type="pct"/>
            <w:tcBorders>
              <w:top w:val="single" w:color="auto" w:sz="4" w:space="0"/>
              <w:left w:val="single" w:color="auto" w:sz="4" w:space="0"/>
              <w:bottom w:val="single" w:color="auto" w:sz="4" w:space="0"/>
              <w:right w:val="single" w:color="auto" w:sz="4" w:space="0"/>
            </w:tcBorders>
            <w:noWrap w:val="0"/>
            <w:vAlign w:val="center"/>
          </w:tcPr>
          <w:p w14:paraId="79F3E454">
            <w:pPr>
              <w:widowControl/>
              <w:spacing w:before="100" w:beforeAutospacing="1" w:after="0" w:line="276" w:lineRule="auto"/>
              <w:rPr>
                <w:rFonts w:hint="eastAsia" w:ascii="宋体" w:hAnsi="宋体" w:eastAsia="宋体"/>
                <w:kern w:val="0"/>
                <w:szCs w:val="21"/>
              </w:rPr>
            </w:pPr>
          </w:p>
        </w:tc>
      </w:tr>
    </w:tbl>
    <w:p w14:paraId="586E8CBB">
      <w:pPr>
        <w:spacing w:after="0" w:line="240" w:lineRule="auto"/>
        <w:jc w:val="left"/>
        <w:rPr>
          <w:rFonts w:hint="eastAsia" w:ascii="黑体" w:hAnsi="黑体" w:eastAsia="黑体" w:cs="黑体"/>
          <w:sz w:val="32"/>
          <w:szCs w:val="32"/>
        </w:rPr>
      </w:pPr>
    </w:p>
    <w:p w14:paraId="70A80ECA">
      <w:pPr>
        <w:spacing w:after="0" w:line="240" w:lineRule="auto"/>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 xml:space="preserve">16 </w:t>
      </w:r>
      <w:r>
        <w:rPr>
          <w:rFonts w:hint="eastAsia" w:ascii="仿宋_GB2312" w:hAnsi="仿宋_GB2312" w:eastAsia="仿宋_GB2312" w:cs="仿宋_GB2312"/>
          <w:b/>
          <w:bCs/>
          <w:sz w:val="32"/>
          <w:szCs w:val="32"/>
          <w:lang w:eastAsia="zh-CN"/>
        </w:rPr>
        <w:t>对应固定资产台账佐证材料</w:t>
      </w:r>
    </w:p>
    <w:p w14:paraId="21AC00CC">
      <w:pPr>
        <w:spacing w:after="0"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对应</w:t>
      </w:r>
      <w:r>
        <w:rPr>
          <w:rFonts w:hint="eastAsia" w:ascii="仿宋_GB2312" w:hAnsi="仿宋_GB2312" w:eastAsia="仿宋_GB2312" w:cs="仿宋_GB2312"/>
          <w:sz w:val="32"/>
          <w:szCs w:val="32"/>
        </w:rPr>
        <w:t>固定资产管理台账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提供财务系统导出的</w:t>
      </w:r>
      <w:r>
        <w:rPr>
          <w:rFonts w:hint="eastAsia" w:ascii="仿宋_GB2312" w:hAnsi="仿宋_GB2312" w:eastAsia="仿宋_GB2312" w:cs="仿宋_GB2312"/>
          <w:b w:val="0"/>
          <w:bCs w:val="0"/>
          <w:sz w:val="32"/>
          <w:szCs w:val="32"/>
        </w:rPr>
        <w:t>合法</w:t>
      </w:r>
      <w:r>
        <w:rPr>
          <w:rFonts w:hint="eastAsia" w:ascii="仿宋_GB2312" w:hAnsi="仿宋_GB2312" w:eastAsia="仿宋_GB2312" w:cs="仿宋_GB2312"/>
          <w:b w:val="0"/>
          <w:bCs w:val="0"/>
          <w:sz w:val="32"/>
          <w:szCs w:val="32"/>
          <w:lang w:eastAsia="zh-CN"/>
        </w:rPr>
        <w:t>合规真实</w:t>
      </w:r>
      <w:r>
        <w:rPr>
          <w:rFonts w:hint="eastAsia" w:ascii="仿宋_GB2312" w:hAnsi="仿宋_GB2312" w:eastAsia="仿宋_GB2312" w:cs="仿宋_GB2312"/>
          <w:sz w:val="32"/>
          <w:szCs w:val="32"/>
        </w:rPr>
        <w:t>项目转固明细账的复印件或截图，如未转固，导出在建工程</w:t>
      </w:r>
      <w:r>
        <w:rPr>
          <w:rFonts w:hint="eastAsia" w:ascii="仿宋_GB2312" w:hAnsi="仿宋_GB2312" w:eastAsia="仿宋_GB2312" w:cs="仿宋_GB2312"/>
          <w:sz w:val="32"/>
          <w:szCs w:val="32"/>
          <w:lang w:eastAsia="zh-CN"/>
        </w:rPr>
        <w:t>、长期待摊费用</w:t>
      </w:r>
      <w:r>
        <w:rPr>
          <w:rFonts w:hint="eastAsia" w:ascii="仿宋_GB2312" w:hAnsi="仿宋_GB2312" w:eastAsia="仿宋_GB2312" w:cs="仿宋_GB2312"/>
          <w:sz w:val="32"/>
          <w:szCs w:val="32"/>
        </w:rPr>
        <w:t>明细账</w:t>
      </w:r>
      <w:r>
        <w:rPr>
          <w:rFonts w:hint="eastAsia" w:ascii="仿宋_GB2312" w:hAnsi="仿宋_GB2312" w:eastAsia="仿宋_GB2312" w:cs="仿宋_GB2312"/>
          <w:sz w:val="32"/>
          <w:szCs w:val="32"/>
          <w:lang w:eastAsia="zh-CN"/>
        </w:rPr>
        <w:t>（按顺序列出）</w:t>
      </w:r>
    </w:p>
    <w:p w14:paraId="5373C341">
      <w:pPr>
        <w:pStyle w:val="2"/>
        <w:rPr>
          <w:rFonts w:hint="eastAsia"/>
        </w:rPr>
      </w:pPr>
    </w:p>
    <w:p w14:paraId="59778DED">
      <w:pPr>
        <w:spacing w:after="0" w:line="240" w:lineRule="auto"/>
        <w:jc w:val="left"/>
        <w:rPr>
          <w:rFonts w:hint="eastAsia" w:ascii="黑体" w:hAnsi="黑体" w:eastAsia="黑体" w:cs="黑体"/>
          <w:sz w:val="32"/>
          <w:szCs w:val="32"/>
        </w:rPr>
      </w:pPr>
    </w:p>
    <w:p w14:paraId="6148DE02">
      <w:pPr>
        <w:spacing w:after="0" w:line="240" w:lineRule="auto"/>
        <w:jc w:val="left"/>
        <w:rPr>
          <w:rFonts w:hint="eastAsia" w:ascii="黑体" w:hAnsi="黑体" w:eastAsia="黑体" w:cs="黑体"/>
          <w:sz w:val="32"/>
          <w:szCs w:val="32"/>
        </w:rPr>
      </w:pPr>
    </w:p>
    <w:p w14:paraId="2F7CE0BD">
      <w:pPr>
        <w:spacing w:after="0" w:line="240" w:lineRule="auto"/>
        <w:jc w:val="left"/>
        <w:rPr>
          <w:rFonts w:hint="eastAsia" w:ascii="黑体" w:hAnsi="黑体" w:eastAsia="黑体" w:cs="黑体"/>
          <w:sz w:val="32"/>
          <w:szCs w:val="32"/>
        </w:rPr>
      </w:pPr>
    </w:p>
    <w:p w14:paraId="5EA0049F">
      <w:pPr>
        <w:spacing w:after="0" w:line="240" w:lineRule="auto"/>
        <w:jc w:val="left"/>
        <w:rPr>
          <w:rFonts w:hint="eastAsia" w:ascii="黑体" w:hAnsi="黑体" w:eastAsia="黑体" w:cs="黑体"/>
          <w:sz w:val="32"/>
          <w:szCs w:val="32"/>
        </w:rPr>
      </w:pPr>
    </w:p>
    <w:p w14:paraId="2CEC6D68">
      <w:pPr>
        <w:spacing w:after="0" w:line="240" w:lineRule="auto"/>
        <w:jc w:val="left"/>
        <w:rPr>
          <w:rFonts w:hint="eastAsia" w:ascii="黑体" w:hAnsi="黑体" w:eastAsia="黑体" w:cs="黑体"/>
          <w:sz w:val="32"/>
          <w:szCs w:val="32"/>
        </w:rPr>
      </w:pPr>
    </w:p>
    <w:p w14:paraId="60A67EC3">
      <w:pPr>
        <w:spacing w:after="0" w:line="240" w:lineRule="auto"/>
        <w:jc w:val="left"/>
        <w:rPr>
          <w:rFonts w:hint="eastAsia" w:ascii="黑体" w:hAnsi="黑体" w:eastAsia="黑体" w:cs="黑体"/>
          <w:sz w:val="32"/>
          <w:szCs w:val="32"/>
        </w:rPr>
      </w:pPr>
    </w:p>
    <w:p w14:paraId="7C93E4C1">
      <w:pPr>
        <w:spacing w:after="0" w:line="240" w:lineRule="auto"/>
        <w:jc w:val="left"/>
        <w:rPr>
          <w:rFonts w:hint="eastAsia" w:ascii="黑体" w:hAnsi="黑体" w:eastAsia="黑体" w:cs="黑体"/>
          <w:sz w:val="32"/>
          <w:szCs w:val="32"/>
        </w:rPr>
      </w:pPr>
    </w:p>
    <w:p w14:paraId="5FBAC684">
      <w:pPr>
        <w:spacing w:after="0" w:line="240" w:lineRule="auto"/>
        <w:jc w:val="left"/>
        <w:rPr>
          <w:rFonts w:hint="eastAsia" w:ascii="黑体" w:hAnsi="黑体" w:eastAsia="黑体" w:cs="黑体"/>
          <w:sz w:val="32"/>
          <w:szCs w:val="32"/>
        </w:rPr>
      </w:pPr>
    </w:p>
    <w:p w14:paraId="456905E5">
      <w:pPr>
        <w:spacing w:after="0" w:line="240" w:lineRule="auto"/>
        <w:jc w:val="left"/>
        <w:rPr>
          <w:rFonts w:hint="eastAsia" w:ascii="黑体" w:hAnsi="黑体" w:eastAsia="黑体" w:cs="黑体"/>
          <w:sz w:val="32"/>
          <w:szCs w:val="32"/>
        </w:rPr>
      </w:pPr>
    </w:p>
    <w:p w14:paraId="74BA3C82">
      <w:pPr>
        <w:spacing w:after="0" w:line="240" w:lineRule="auto"/>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17</w:t>
      </w:r>
    </w:p>
    <w:p w14:paraId="68F422C2">
      <w:pPr>
        <w:ind w:firstLine="5400" w:firstLineChars="1500"/>
        <w:rPr>
          <w:rFonts w:hint="eastAsia" w:ascii="方正小标宋简体" w:eastAsia="方正小标宋简体"/>
          <w:sz w:val="36"/>
          <w:szCs w:val="36"/>
        </w:rPr>
      </w:pPr>
      <w:r>
        <w:rPr>
          <w:rFonts w:hint="eastAsia" w:ascii="方正小标宋简体" w:eastAsia="方正小标宋简体"/>
          <w:sz w:val="36"/>
          <w:szCs w:val="36"/>
        </w:rPr>
        <w:t>供应商确定方式</w:t>
      </w:r>
    </w:p>
    <w:p w14:paraId="31004CA4">
      <w:pPr>
        <w:rPr>
          <w:rFonts w:hint="eastAsia" w:ascii="黑体" w:hAnsi="黑体" w:eastAsia="黑体"/>
          <w:sz w:val="24"/>
          <w:szCs w:val="24"/>
        </w:rPr>
      </w:pPr>
      <w:r>
        <w:rPr>
          <w:rFonts w:hint="eastAsia" w:ascii="黑体" w:hAnsi="黑体" w:eastAsia="黑体"/>
          <w:sz w:val="24"/>
          <w:szCs w:val="24"/>
        </w:rPr>
        <w:t>（供应商确定方式应根据项目单位内部的采购制度确定，根据实际情况填写，并提供相关佐证材料。采取招标方式，需提供对应的供招标公告、招标文件、中标单位投标文件、评标资料、中标通知书等）</w:t>
      </w:r>
    </w:p>
    <w:p w14:paraId="0AEB2548">
      <w:pPr>
        <w:spacing w:before="100" w:beforeAutospacing="1" w:after="0" w:line="276" w:lineRule="auto"/>
        <w:ind w:firstLine="4800" w:firstLineChars="1500"/>
        <w:jc w:val="both"/>
        <w:rPr>
          <w:rFonts w:hint="eastAsia" w:ascii="方正小标宋简体" w:hAnsi="黑体" w:eastAsia="方正小标宋简体"/>
          <w:b w:val="0"/>
          <w:bCs w:val="0"/>
          <w:sz w:val="32"/>
          <w:szCs w:val="32"/>
        </w:rPr>
      </w:pPr>
      <w:r>
        <w:rPr>
          <w:rFonts w:hint="eastAsia" w:ascii="方正小标宋简体" w:hAnsi="黑体" w:eastAsia="方正小标宋简体"/>
          <w:b w:val="0"/>
          <w:bCs w:val="0"/>
          <w:sz w:val="32"/>
          <w:szCs w:val="32"/>
        </w:rPr>
        <w:t>招标方式确定的供应商名录</w:t>
      </w:r>
    </w:p>
    <w:p w14:paraId="00870D68">
      <w:pPr>
        <w:spacing w:before="100" w:beforeAutospacing="1" w:after="0" w:line="276" w:lineRule="auto"/>
        <w:jc w:val="right"/>
        <w:rPr>
          <w:rFonts w:hint="eastAsia" w:ascii="黑体" w:hAnsi="黑体" w:eastAsia="黑体"/>
          <w:szCs w:val="21"/>
        </w:rPr>
      </w:pPr>
      <w:r>
        <w:rPr>
          <w:rFonts w:hint="eastAsia" w:ascii="黑体" w:hAnsi="黑体" w:eastAsia="黑体"/>
          <w:szCs w:val="21"/>
        </w:rPr>
        <w:t>单位：元</w:t>
      </w:r>
    </w:p>
    <w:tbl>
      <w:tblPr>
        <w:tblStyle w:val="11"/>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736"/>
        <w:gridCol w:w="1698"/>
        <w:gridCol w:w="1698"/>
        <w:gridCol w:w="2045"/>
        <w:gridCol w:w="2045"/>
        <w:gridCol w:w="2995"/>
      </w:tblGrid>
      <w:tr w14:paraId="1EC1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71E3A00F">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序号</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2B22157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供应商确定方式</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6E2EC39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合同编号</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605E3864">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合同名称</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10D5CCE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供应商名称</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1580F2DC">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合同金额(单位：元)</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080DFA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签订时间</w:t>
            </w:r>
          </w:p>
        </w:tc>
      </w:tr>
      <w:tr w14:paraId="3E8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2F6D9F4B">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DFC386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公开招标</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745228D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62118F3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7F72301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3E23699D">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BDEC2D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0E1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7A2425A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186239AC">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公开招标</w:t>
            </w:r>
          </w:p>
        </w:tc>
        <w:tc>
          <w:tcPr>
            <w:tcW w:w="597" w:type="pct"/>
            <w:tcBorders>
              <w:top w:val="single" w:color="auto" w:sz="4" w:space="0"/>
              <w:left w:val="single" w:color="auto" w:sz="4" w:space="0"/>
              <w:bottom w:val="single" w:color="auto" w:sz="4" w:space="0"/>
              <w:right w:val="single" w:color="auto" w:sz="4" w:space="0"/>
            </w:tcBorders>
            <w:noWrap w:val="0"/>
            <w:vAlign w:val="top"/>
          </w:tcPr>
          <w:p w14:paraId="2F06EC9C">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1A0096B2">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65C4FDC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0E0D52C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1693957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6407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67136DB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3</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1EAA4C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比价</w:t>
            </w:r>
          </w:p>
        </w:tc>
        <w:tc>
          <w:tcPr>
            <w:tcW w:w="597" w:type="pct"/>
            <w:tcBorders>
              <w:top w:val="single" w:color="auto" w:sz="4" w:space="0"/>
              <w:left w:val="single" w:color="auto" w:sz="4" w:space="0"/>
              <w:bottom w:val="single" w:color="auto" w:sz="4" w:space="0"/>
              <w:right w:val="single" w:color="auto" w:sz="4" w:space="0"/>
            </w:tcBorders>
            <w:noWrap w:val="0"/>
            <w:vAlign w:val="top"/>
          </w:tcPr>
          <w:p w14:paraId="5E23F16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0F01BAC">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0E19FCC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203D8D9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2AE00ED9">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1527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4CD016FA">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4</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043B3A4">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比价</w:t>
            </w:r>
          </w:p>
        </w:tc>
        <w:tc>
          <w:tcPr>
            <w:tcW w:w="597" w:type="pct"/>
            <w:tcBorders>
              <w:top w:val="single" w:color="auto" w:sz="4" w:space="0"/>
              <w:left w:val="single" w:color="auto" w:sz="4" w:space="0"/>
              <w:bottom w:val="single" w:color="auto" w:sz="4" w:space="0"/>
              <w:right w:val="single" w:color="auto" w:sz="4" w:space="0"/>
            </w:tcBorders>
            <w:noWrap w:val="0"/>
            <w:vAlign w:val="top"/>
          </w:tcPr>
          <w:p w14:paraId="322EC30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076BE1B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0E6BEC6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77C47FC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1F2D0DC5">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138E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62E5D270">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5</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2082E56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其他</w:t>
            </w:r>
          </w:p>
        </w:tc>
        <w:tc>
          <w:tcPr>
            <w:tcW w:w="597" w:type="pct"/>
            <w:tcBorders>
              <w:top w:val="single" w:color="auto" w:sz="4" w:space="0"/>
              <w:left w:val="single" w:color="auto" w:sz="4" w:space="0"/>
              <w:bottom w:val="single" w:color="auto" w:sz="4" w:space="0"/>
              <w:right w:val="single" w:color="auto" w:sz="4" w:space="0"/>
            </w:tcBorders>
            <w:noWrap w:val="0"/>
            <w:vAlign w:val="top"/>
          </w:tcPr>
          <w:p w14:paraId="74AD813D">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32C4317A">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50A62B7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2E5E6494">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33A1657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1D1B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12E78C5C">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6</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727C6E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其他</w:t>
            </w:r>
          </w:p>
        </w:tc>
        <w:tc>
          <w:tcPr>
            <w:tcW w:w="597" w:type="pct"/>
            <w:tcBorders>
              <w:top w:val="single" w:color="auto" w:sz="4" w:space="0"/>
              <w:left w:val="single" w:color="auto" w:sz="4" w:space="0"/>
              <w:bottom w:val="single" w:color="auto" w:sz="4" w:space="0"/>
              <w:right w:val="single" w:color="auto" w:sz="4" w:space="0"/>
            </w:tcBorders>
            <w:noWrap w:val="0"/>
            <w:vAlign w:val="top"/>
          </w:tcPr>
          <w:p w14:paraId="492DBD3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76EFC641">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1DCDDBA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78E3927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41A8B70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63A0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27B90FE0">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7</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A862C88">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其他</w:t>
            </w:r>
          </w:p>
        </w:tc>
        <w:tc>
          <w:tcPr>
            <w:tcW w:w="597" w:type="pct"/>
            <w:tcBorders>
              <w:top w:val="single" w:color="auto" w:sz="4" w:space="0"/>
              <w:left w:val="single" w:color="auto" w:sz="4" w:space="0"/>
              <w:bottom w:val="single" w:color="auto" w:sz="4" w:space="0"/>
              <w:right w:val="single" w:color="auto" w:sz="4" w:space="0"/>
            </w:tcBorders>
            <w:noWrap w:val="0"/>
            <w:vAlign w:val="top"/>
          </w:tcPr>
          <w:p w14:paraId="011A4A83">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A12345678</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487CDE37">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Xxx合同</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6C819139">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Xxx公司</w:t>
            </w:r>
          </w:p>
        </w:tc>
        <w:tc>
          <w:tcPr>
            <w:tcW w:w="719" w:type="pct"/>
            <w:tcBorders>
              <w:top w:val="single" w:color="auto" w:sz="4" w:space="0"/>
              <w:left w:val="single" w:color="auto" w:sz="4" w:space="0"/>
              <w:bottom w:val="single" w:color="auto" w:sz="4" w:space="0"/>
              <w:right w:val="single" w:color="auto" w:sz="4" w:space="0"/>
            </w:tcBorders>
            <w:noWrap w:val="0"/>
            <w:vAlign w:val="center"/>
          </w:tcPr>
          <w:p w14:paraId="07E77D1F">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1000000</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70A46EBA">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202x/x/x</w:t>
            </w:r>
          </w:p>
        </w:tc>
      </w:tr>
      <w:tr w14:paraId="58C1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tcBorders>
              <w:top w:val="single" w:color="auto" w:sz="4" w:space="0"/>
              <w:left w:val="single" w:color="auto" w:sz="4" w:space="0"/>
              <w:bottom w:val="single" w:color="auto" w:sz="4" w:space="0"/>
              <w:right w:val="single" w:color="auto" w:sz="4" w:space="0"/>
            </w:tcBorders>
            <w:noWrap w:val="0"/>
            <w:vAlign w:val="center"/>
          </w:tcPr>
          <w:p w14:paraId="1EB07CF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962" w:type="pct"/>
            <w:tcBorders>
              <w:top w:val="single" w:color="auto" w:sz="4" w:space="0"/>
              <w:left w:val="single" w:color="auto" w:sz="4" w:space="0"/>
              <w:bottom w:val="single" w:color="auto" w:sz="4" w:space="0"/>
              <w:right w:val="single" w:color="auto" w:sz="4" w:space="0"/>
            </w:tcBorders>
            <w:noWrap w:val="0"/>
            <w:vAlign w:val="top"/>
          </w:tcPr>
          <w:p w14:paraId="1743A44B">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597" w:type="pct"/>
            <w:tcBorders>
              <w:top w:val="single" w:color="auto" w:sz="4" w:space="0"/>
              <w:left w:val="single" w:color="auto" w:sz="4" w:space="0"/>
              <w:bottom w:val="single" w:color="auto" w:sz="4" w:space="0"/>
              <w:right w:val="single" w:color="auto" w:sz="4" w:space="0"/>
            </w:tcBorders>
            <w:noWrap w:val="0"/>
            <w:vAlign w:val="top"/>
          </w:tcPr>
          <w:p w14:paraId="0363C25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597" w:type="pct"/>
            <w:tcBorders>
              <w:top w:val="single" w:color="auto" w:sz="4" w:space="0"/>
              <w:left w:val="single" w:color="auto" w:sz="4" w:space="0"/>
              <w:bottom w:val="single" w:color="auto" w:sz="4" w:space="0"/>
              <w:right w:val="single" w:color="auto" w:sz="4" w:space="0"/>
            </w:tcBorders>
            <w:noWrap w:val="0"/>
            <w:vAlign w:val="top"/>
          </w:tcPr>
          <w:p w14:paraId="0353787D">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719" w:type="pct"/>
            <w:tcBorders>
              <w:top w:val="single" w:color="auto" w:sz="4" w:space="0"/>
              <w:left w:val="single" w:color="auto" w:sz="4" w:space="0"/>
              <w:bottom w:val="single" w:color="auto" w:sz="4" w:space="0"/>
              <w:right w:val="single" w:color="auto" w:sz="4" w:space="0"/>
            </w:tcBorders>
            <w:noWrap w:val="0"/>
            <w:vAlign w:val="top"/>
          </w:tcPr>
          <w:p w14:paraId="53EC6E2D">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719" w:type="pct"/>
            <w:tcBorders>
              <w:top w:val="single" w:color="auto" w:sz="4" w:space="0"/>
              <w:left w:val="single" w:color="auto" w:sz="4" w:space="0"/>
              <w:bottom w:val="single" w:color="auto" w:sz="4" w:space="0"/>
              <w:right w:val="single" w:color="auto" w:sz="4" w:space="0"/>
            </w:tcBorders>
            <w:noWrap w:val="0"/>
            <w:vAlign w:val="top"/>
          </w:tcPr>
          <w:p w14:paraId="52B4BAC6">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c>
          <w:tcPr>
            <w:tcW w:w="1053" w:type="pct"/>
            <w:tcBorders>
              <w:top w:val="single" w:color="auto" w:sz="4" w:space="0"/>
              <w:left w:val="single" w:color="auto" w:sz="4" w:space="0"/>
              <w:bottom w:val="single" w:color="auto" w:sz="4" w:space="0"/>
              <w:right w:val="single" w:color="auto" w:sz="4" w:space="0"/>
            </w:tcBorders>
            <w:noWrap w:val="0"/>
            <w:vAlign w:val="top"/>
          </w:tcPr>
          <w:p w14:paraId="57B36D6E">
            <w:pPr>
              <w:spacing w:before="100" w:beforeAutospacing="1" w:after="0" w:line="276" w:lineRule="auto"/>
              <w:jc w:val="center"/>
              <w:rPr>
                <w:rFonts w:hint="eastAsia" w:ascii="黑体" w:hAnsi="黑体" w:eastAsia="黑体"/>
                <w:kern w:val="0"/>
                <w:sz w:val="24"/>
                <w:szCs w:val="24"/>
              </w:rPr>
            </w:pPr>
            <w:r>
              <w:rPr>
                <w:rFonts w:hint="eastAsia" w:ascii="黑体" w:hAnsi="黑体" w:eastAsia="黑体"/>
                <w:kern w:val="0"/>
                <w:sz w:val="24"/>
                <w:szCs w:val="24"/>
              </w:rPr>
              <w:t>…</w:t>
            </w:r>
          </w:p>
        </w:tc>
      </w:tr>
    </w:tbl>
    <w:p w14:paraId="7907B370">
      <w:pPr>
        <w:rPr>
          <w:rFonts w:hint="eastAsia" w:ascii="方正小标宋简体" w:eastAsia="方正小标宋简体"/>
          <w:sz w:val="36"/>
          <w:szCs w:val="36"/>
        </w:rPr>
      </w:pPr>
    </w:p>
    <w:p w14:paraId="67C19733">
      <w:pPr>
        <w:spacing w:line="20" w:lineRule="exact"/>
        <w:ind w:firstLine="640"/>
        <w:jc w:val="left"/>
        <w:rPr>
          <w:rFonts w:ascii="Times New Roman" w:hAnsi="Times New Roman" w:eastAsia="仿宋_GB2312"/>
          <w:sz w:val="32"/>
          <w:szCs w:val="32"/>
        </w:rPr>
      </w:pPr>
    </w:p>
    <w:p w14:paraId="50036465">
      <w:pPr>
        <w:spacing w:line="560" w:lineRule="exact"/>
        <w:ind w:firstLine="640"/>
        <w:jc w:val="left"/>
        <w:rPr>
          <w:rFonts w:ascii="Times New Roman" w:hAnsi="Times New Roman" w:eastAsia="仿宋_GB2312"/>
          <w:sz w:val="32"/>
          <w:szCs w:val="32"/>
        </w:rPr>
        <w:sectPr>
          <w:pgSz w:w="16838" w:h="11906" w:orient="landscape"/>
          <w:pgMar w:top="1587" w:right="1417" w:bottom="1474" w:left="1417" w:header="851" w:footer="992" w:gutter="0"/>
          <w:pgNumType w:fmt="numberInDash"/>
          <w:cols w:space="720" w:num="1"/>
          <w:docGrid w:type="lines" w:linePitch="312" w:charSpace="0"/>
        </w:sectPr>
      </w:pPr>
    </w:p>
    <w:p w14:paraId="1AC1AB2B">
      <w:pPr>
        <w:widowControl/>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r>
        <w:rPr>
          <w:rFonts w:hint="eastAsia" w:ascii="黑体" w:hAnsi="黑体" w:eastAsia="黑体" w:cs="黑体"/>
          <w:sz w:val="32"/>
          <w:szCs w:val="32"/>
          <w:lang w:val="en-US" w:eastAsia="zh-CN"/>
        </w:rPr>
        <w:t>18</w:t>
      </w:r>
    </w:p>
    <w:p w14:paraId="0B8A85D5">
      <w:pPr>
        <w:widowControl/>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现代商贸流通体系试点项目绩效汇总表</w:t>
      </w:r>
      <w:r>
        <w:rPr>
          <w:rFonts w:hint="eastAsia" w:ascii="方正小标宋简体" w:hAnsi="方正小标宋简体" w:eastAsia="方正小标宋简体" w:cs="方正小标宋简体"/>
          <w:sz w:val="36"/>
          <w:szCs w:val="36"/>
          <w:lang w:eastAsia="zh-CN"/>
        </w:rPr>
        <w:t>（必填）</w:t>
      </w:r>
    </w:p>
    <w:tbl>
      <w:tblPr>
        <w:tblStyle w:val="11"/>
        <w:tblW w:w="14786" w:type="dxa"/>
        <w:tblInd w:w="0" w:type="dxa"/>
        <w:tblLayout w:type="fixed"/>
        <w:tblCellMar>
          <w:top w:w="0" w:type="dxa"/>
          <w:left w:w="108" w:type="dxa"/>
          <w:bottom w:w="0" w:type="dxa"/>
          <w:right w:w="108" w:type="dxa"/>
        </w:tblCellMar>
      </w:tblPr>
      <w:tblGrid>
        <w:gridCol w:w="1058"/>
        <w:gridCol w:w="996"/>
        <w:gridCol w:w="2650"/>
        <w:gridCol w:w="1325"/>
        <w:gridCol w:w="1325"/>
        <w:gridCol w:w="1866"/>
        <w:gridCol w:w="1961"/>
        <w:gridCol w:w="3605"/>
      </w:tblGrid>
      <w:tr w14:paraId="1454718D">
        <w:tblPrEx>
          <w:tblCellMar>
            <w:top w:w="0" w:type="dxa"/>
            <w:left w:w="108" w:type="dxa"/>
            <w:bottom w:w="0" w:type="dxa"/>
            <w:right w:w="108" w:type="dxa"/>
          </w:tblCellMar>
        </w:tblPrEx>
        <w:trPr>
          <w:trHeight w:val="278" w:hRule="atLeast"/>
          <w:tblHeader/>
        </w:trPr>
        <w:tc>
          <w:tcPr>
            <w:tcW w:w="1058" w:type="dxa"/>
            <w:tcBorders>
              <w:top w:val="single" w:color="auto" w:sz="4" w:space="0"/>
              <w:left w:val="single" w:color="auto" w:sz="4" w:space="0"/>
              <w:bottom w:val="single" w:color="auto" w:sz="4" w:space="0"/>
              <w:right w:val="single" w:color="auto" w:sz="4" w:space="0"/>
            </w:tcBorders>
            <w:shd w:val="clear" w:color="auto" w:fill="D9E2F3"/>
            <w:vAlign w:val="center"/>
          </w:tcPr>
          <w:p w14:paraId="3C4B6E5A">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申报方向</w:t>
            </w:r>
          </w:p>
        </w:tc>
        <w:tc>
          <w:tcPr>
            <w:tcW w:w="3646" w:type="dxa"/>
            <w:gridSpan w:val="2"/>
            <w:tcBorders>
              <w:top w:val="single" w:color="auto" w:sz="4" w:space="0"/>
              <w:left w:val="single" w:color="auto" w:sz="4" w:space="0"/>
              <w:bottom w:val="single" w:color="auto" w:sz="4" w:space="0"/>
              <w:right w:val="single" w:color="auto" w:sz="4" w:space="0"/>
            </w:tcBorders>
            <w:shd w:val="clear" w:color="auto" w:fill="D9E2F3"/>
            <w:vAlign w:val="center"/>
          </w:tcPr>
          <w:p w14:paraId="795C2E2E">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绩效指标</w:t>
            </w:r>
          </w:p>
        </w:tc>
        <w:tc>
          <w:tcPr>
            <w:tcW w:w="1325" w:type="dxa"/>
            <w:tcBorders>
              <w:top w:val="single" w:color="auto" w:sz="4" w:space="0"/>
              <w:left w:val="nil"/>
              <w:bottom w:val="single" w:color="auto" w:sz="4" w:space="0"/>
              <w:right w:val="single" w:color="auto" w:sz="4" w:space="0"/>
            </w:tcBorders>
            <w:shd w:val="clear" w:color="auto" w:fill="D9E2F3"/>
            <w:vAlign w:val="center"/>
          </w:tcPr>
          <w:p w14:paraId="3587AAF2">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202</w:t>
            </w:r>
            <w:r>
              <w:rPr>
                <w:rFonts w:hint="eastAsia" w:ascii="仿宋_GB2312" w:eastAsia="仿宋_GB2312"/>
                <w:b/>
                <w:bCs/>
                <w:color w:val="000000"/>
                <w:sz w:val="20"/>
                <w:szCs w:val="20"/>
                <w:lang w:val="en-US" w:eastAsia="zh-CN"/>
              </w:rPr>
              <w:t>4</w:t>
            </w:r>
            <w:r>
              <w:rPr>
                <w:rFonts w:hint="eastAsia" w:ascii="仿宋_GB2312" w:eastAsia="仿宋_GB2312"/>
                <w:b/>
                <w:bCs/>
                <w:color w:val="000000"/>
                <w:sz w:val="20"/>
                <w:szCs w:val="20"/>
              </w:rPr>
              <w:t>年底数</w:t>
            </w:r>
          </w:p>
        </w:tc>
        <w:tc>
          <w:tcPr>
            <w:tcW w:w="1325" w:type="dxa"/>
            <w:tcBorders>
              <w:top w:val="single" w:color="auto" w:sz="4" w:space="0"/>
              <w:left w:val="nil"/>
              <w:bottom w:val="single" w:color="auto" w:sz="4" w:space="0"/>
              <w:right w:val="single" w:color="auto" w:sz="4" w:space="0"/>
            </w:tcBorders>
            <w:shd w:val="clear" w:color="auto" w:fill="D9E2F3"/>
            <w:vAlign w:val="center"/>
          </w:tcPr>
          <w:p w14:paraId="7CB24329">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202</w:t>
            </w:r>
            <w:r>
              <w:rPr>
                <w:rFonts w:hint="eastAsia" w:ascii="仿宋_GB2312" w:eastAsia="仿宋_GB2312"/>
                <w:b/>
                <w:bCs/>
                <w:color w:val="000000"/>
                <w:sz w:val="20"/>
                <w:szCs w:val="20"/>
                <w:lang w:val="en-US" w:eastAsia="zh-CN"/>
              </w:rPr>
              <w:t>5</w:t>
            </w:r>
            <w:r>
              <w:rPr>
                <w:rFonts w:hint="eastAsia" w:ascii="仿宋_GB2312" w:eastAsia="仿宋_GB2312"/>
                <w:b/>
                <w:bCs/>
                <w:color w:val="000000"/>
                <w:sz w:val="20"/>
                <w:szCs w:val="20"/>
              </w:rPr>
              <w:t>年底数</w:t>
            </w:r>
          </w:p>
        </w:tc>
        <w:tc>
          <w:tcPr>
            <w:tcW w:w="1866" w:type="dxa"/>
            <w:tcBorders>
              <w:top w:val="single" w:color="auto" w:sz="4" w:space="0"/>
              <w:left w:val="nil"/>
              <w:bottom w:val="single" w:color="auto" w:sz="4" w:space="0"/>
              <w:right w:val="single" w:color="auto" w:sz="4" w:space="0"/>
            </w:tcBorders>
            <w:shd w:val="clear" w:color="auto" w:fill="D9E2F3"/>
            <w:vAlign w:val="center"/>
          </w:tcPr>
          <w:p w14:paraId="4CB12519">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预计到202</w:t>
            </w:r>
            <w:r>
              <w:rPr>
                <w:rFonts w:hint="eastAsia" w:ascii="仿宋_GB2312" w:eastAsia="仿宋_GB2312"/>
                <w:b/>
                <w:bCs/>
                <w:color w:val="000000"/>
                <w:sz w:val="20"/>
                <w:szCs w:val="20"/>
                <w:lang w:val="en-US" w:eastAsia="zh-CN"/>
              </w:rPr>
              <w:t>6</w:t>
            </w:r>
            <w:r>
              <w:rPr>
                <w:rFonts w:hint="eastAsia" w:ascii="仿宋_GB2312" w:eastAsia="仿宋_GB2312"/>
                <w:b/>
                <w:bCs/>
                <w:color w:val="000000"/>
                <w:sz w:val="20"/>
                <w:szCs w:val="20"/>
              </w:rPr>
              <w:t>年底</w:t>
            </w:r>
          </w:p>
        </w:tc>
        <w:tc>
          <w:tcPr>
            <w:tcW w:w="1961" w:type="dxa"/>
            <w:tcBorders>
              <w:top w:val="single" w:color="auto" w:sz="4" w:space="0"/>
              <w:left w:val="nil"/>
              <w:bottom w:val="single" w:color="auto" w:sz="4" w:space="0"/>
              <w:right w:val="single" w:color="auto" w:sz="4" w:space="0"/>
            </w:tcBorders>
            <w:shd w:val="clear" w:color="auto" w:fill="D9E2F3"/>
            <w:vAlign w:val="center"/>
          </w:tcPr>
          <w:p w14:paraId="5D8CAE1F">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预计到202</w:t>
            </w:r>
            <w:r>
              <w:rPr>
                <w:rFonts w:hint="eastAsia" w:ascii="仿宋_GB2312" w:eastAsia="仿宋_GB2312"/>
                <w:b/>
                <w:bCs/>
                <w:color w:val="000000"/>
                <w:sz w:val="20"/>
                <w:szCs w:val="20"/>
                <w:lang w:val="en-US" w:eastAsia="zh-CN"/>
              </w:rPr>
              <w:t>7</w:t>
            </w:r>
            <w:r>
              <w:rPr>
                <w:rFonts w:hint="eastAsia" w:ascii="仿宋_GB2312" w:eastAsia="仿宋_GB2312"/>
                <w:b/>
                <w:bCs/>
                <w:color w:val="000000"/>
                <w:sz w:val="20"/>
                <w:szCs w:val="20"/>
              </w:rPr>
              <w:t>年底</w:t>
            </w:r>
          </w:p>
        </w:tc>
        <w:tc>
          <w:tcPr>
            <w:tcW w:w="3605" w:type="dxa"/>
            <w:tcBorders>
              <w:top w:val="single" w:color="auto" w:sz="4" w:space="0"/>
              <w:left w:val="nil"/>
              <w:bottom w:val="single" w:color="auto" w:sz="4" w:space="0"/>
              <w:right w:val="single" w:color="auto" w:sz="4" w:space="0"/>
            </w:tcBorders>
            <w:shd w:val="clear" w:color="auto" w:fill="D9E2F3"/>
            <w:vAlign w:val="center"/>
          </w:tcPr>
          <w:p w14:paraId="6E176728">
            <w:pPr>
              <w:widowControl/>
              <w:spacing w:after="0" w:line="240" w:lineRule="auto"/>
              <w:rPr>
                <w:rFonts w:hint="eastAsia" w:ascii="仿宋_GB2312" w:eastAsia="仿宋_GB2312" w:cs="宋体"/>
                <w:b/>
                <w:bCs/>
                <w:color w:val="000000"/>
                <w:kern w:val="0"/>
                <w:sz w:val="20"/>
                <w:szCs w:val="20"/>
              </w:rPr>
            </w:pPr>
            <w:r>
              <w:rPr>
                <w:rFonts w:hint="eastAsia" w:ascii="仿宋_GB2312" w:eastAsia="仿宋_GB2312"/>
                <w:b/>
                <w:bCs/>
                <w:color w:val="000000"/>
                <w:sz w:val="20"/>
                <w:szCs w:val="20"/>
              </w:rPr>
              <w:t>指标解释</w:t>
            </w:r>
          </w:p>
        </w:tc>
      </w:tr>
      <w:tr w14:paraId="0647D82E">
        <w:tblPrEx>
          <w:tblCellMar>
            <w:top w:w="0" w:type="dxa"/>
            <w:left w:w="108" w:type="dxa"/>
            <w:bottom w:w="0" w:type="dxa"/>
            <w:right w:w="108" w:type="dxa"/>
          </w:tblCellMar>
        </w:tblPrEx>
        <w:trPr>
          <w:trHeight w:val="278" w:hRule="atLeast"/>
        </w:trPr>
        <w:tc>
          <w:tcPr>
            <w:tcW w:w="1058" w:type="dxa"/>
            <w:vMerge w:val="restart"/>
            <w:tcBorders>
              <w:top w:val="nil"/>
              <w:left w:val="single" w:color="auto" w:sz="4" w:space="0"/>
              <w:right w:val="single" w:color="auto" w:sz="4" w:space="0"/>
            </w:tcBorders>
            <w:vAlign w:val="center"/>
          </w:tcPr>
          <w:p w14:paraId="3559A565">
            <w:pPr>
              <w:spacing w:after="0" w:line="240" w:lineRule="auto"/>
              <w:rPr>
                <w:rFonts w:hint="eastAsia" w:ascii="仿宋_GB2312" w:eastAsia="仿宋_GB2312" w:cs="宋体"/>
                <w:b w:val="0"/>
                <w:bCs w:val="0"/>
                <w:color w:val="000000"/>
                <w:kern w:val="0"/>
                <w:sz w:val="20"/>
                <w:szCs w:val="20"/>
              </w:rPr>
            </w:pPr>
            <w:r>
              <w:rPr>
                <w:rFonts w:hint="eastAsia" w:ascii="仿宋_GB2312" w:eastAsia="仿宋_GB2312" w:cs="宋体"/>
                <w:b w:val="0"/>
                <w:bCs w:val="0"/>
                <w:color w:val="000000"/>
                <w:kern w:val="0"/>
                <w:sz w:val="20"/>
                <w:szCs w:val="20"/>
              </w:rPr>
              <w:t>所有项目必填项</w:t>
            </w: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5A8A0BB0">
            <w:pPr>
              <w:widowControl/>
              <w:spacing w:after="0" w:line="240" w:lineRule="auto"/>
              <w:rPr>
                <w:rFonts w:hint="eastAsia" w:ascii="仿宋_GB2312" w:eastAsia="仿宋_GB2312"/>
                <w:b w:val="0"/>
                <w:bCs w:val="0"/>
                <w:kern w:val="0"/>
                <w:sz w:val="20"/>
                <w:szCs w:val="20"/>
              </w:rPr>
            </w:pPr>
            <w:r>
              <w:rPr>
                <w:rFonts w:hint="eastAsia" w:ascii="仿宋_GB2312" w:eastAsia="仿宋_GB2312"/>
                <w:b w:val="0"/>
                <w:bCs w:val="0"/>
                <w:sz w:val="20"/>
                <w:szCs w:val="20"/>
              </w:rPr>
              <w:t>项目实际完成总投资额</w:t>
            </w:r>
          </w:p>
        </w:tc>
        <w:tc>
          <w:tcPr>
            <w:tcW w:w="1325" w:type="dxa"/>
            <w:tcBorders>
              <w:top w:val="nil"/>
              <w:left w:val="nil"/>
              <w:bottom w:val="single" w:color="auto" w:sz="4" w:space="0"/>
              <w:right w:val="single" w:color="auto" w:sz="4" w:space="0"/>
            </w:tcBorders>
            <w:shd w:val="clear" w:color="000000" w:fill="FFFFFF"/>
            <w:vAlign w:val="center"/>
          </w:tcPr>
          <w:p w14:paraId="106DA030">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7BBDE7B">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144DA427">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02C5EA4">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2EAAB346">
            <w:pPr>
              <w:widowControl/>
              <w:spacing w:after="0" w:line="240" w:lineRule="auto"/>
              <w:rPr>
                <w:rFonts w:hint="eastAsia" w:ascii="仿宋_GB2312" w:eastAsia="仿宋_GB2312"/>
                <w:b w:val="0"/>
                <w:bCs w:val="0"/>
                <w:kern w:val="0"/>
                <w:sz w:val="20"/>
                <w:szCs w:val="20"/>
              </w:rPr>
            </w:pPr>
            <w:r>
              <w:rPr>
                <w:rFonts w:hint="eastAsia" w:ascii="仿宋_GB2312" w:eastAsia="仿宋_GB2312"/>
                <w:b w:val="0"/>
                <w:bCs w:val="0"/>
                <w:sz w:val="20"/>
                <w:szCs w:val="20"/>
              </w:rPr>
              <w:t>包含用地等所有投资（万元）</w:t>
            </w:r>
          </w:p>
        </w:tc>
      </w:tr>
      <w:tr w14:paraId="416A9903">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73787904">
            <w:pPr>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41A52599">
            <w:pPr>
              <w:spacing w:after="0" w:line="240" w:lineRule="auto"/>
              <w:rPr>
                <w:rFonts w:hint="eastAsia" w:ascii="仿宋_GB2312" w:eastAsia="仿宋_GB2312"/>
                <w:b w:val="0"/>
                <w:bCs w:val="0"/>
                <w:sz w:val="20"/>
                <w:szCs w:val="20"/>
              </w:rPr>
            </w:pPr>
            <w:r>
              <w:rPr>
                <w:rFonts w:hint="eastAsia" w:ascii="仿宋_GB2312" w:eastAsia="仿宋_GB2312"/>
                <w:b w:val="0"/>
                <w:bCs w:val="0"/>
                <w:sz w:val="20"/>
                <w:szCs w:val="20"/>
              </w:rPr>
              <w:t>项目带动社会投资额</w:t>
            </w:r>
          </w:p>
        </w:tc>
        <w:tc>
          <w:tcPr>
            <w:tcW w:w="1325" w:type="dxa"/>
            <w:tcBorders>
              <w:top w:val="nil"/>
              <w:left w:val="nil"/>
              <w:bottom w:val="single" w:color="auto" w:sz="4" w:space="0"/>
              <w:right w:val="single" w:color="auto" w:sz="4" w:space="0"/>
            </w:tcBorders>
            <w:shd w:val="clear" w:color="000000" w:fill="FFFFFF"/>
            <w:vAlign w:val="center"/>
          </w:tcPr>
          <w:p w14:paraId="40AB600E">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EDB31FF">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03D5B08F">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00B629FA">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2B1A0127">
            <w:pPr>
              <w:spacing w:after="0" w:line="240" w:lineRule="auto"/>
              <w:rPr>
                <w:rFonts w:hint="eastAsia" w:ascii="仿宋_GB2312" w:eastAsia="仿宋_GB2312"/>
                <w:b w:val="0"/>
                <w:bCs w:val="0"/>
                <w:sz w:val="20"/>
                <w:szCs w:val="20"/>
              </w:rPr>
            </w:pPr>
            <w:r>
              <w:rPr>
                <w:rFonts w:hint="eastAsia" w:ascii="仿宋_GB2312" w:eastAsia="仿宋_GB2312"/>
                <w:b w:val="0"/>
                <w:bCs w:val="0"/>
                <w:sz w:val="20"/>
                <w:szCs w:val="20"/>
              </w:rPr>
              <w:t>包含本项目的总投资额和带动上下游的投资额（万元）</w:t>
            </w:r>
          </w:p>
        </w:tc>
      </w:tr>
      <w:tr w14:paraId="1EA86694">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2EC0353B">
            <w:pPr>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4F368F1F">
            <w:pPr>
              <w:spacing w:after="0" w:line="240" w:lineRule="auto"/>
              <w:rPr>
                <w:rFonts w:hint="eastAsia" w:ascii="仿宋_GB2312" w:eastAsia="仿宋_GB2312"/>
                <w:b w:val="0"/>
                <w:bCs w:val="0"/>
                <w:sz w:val="20"/>
                <w:szCs w:val="20"/>
              </w:rPr>
            </w:pPr>
            <w:r>
              <w:rPr>
                <w:rFonts w:hint="eastAsia" w:ascii="仿宋_GB2312" w:eastAsia="仿宋_GB2312"/>
                <w:b w:val="0"/>
                <w:bCs w:val="0"/>
                <w:sz w:val="20"/>
                <w:szCs w:val="20"/>
              </w:rPr>
              <w:t>项目有效投资额</w:t>
            </w:r>
          </w:p>
        </w:tc>
        <w:tc>
          <w:tcPr>
            <w:tcW w:w="1325" w:type="dxa"/>
            <w:tcBorders>
              <w:top w:val="nil"/>
              <w:left w:val="nil"/>
              <w:bottom w:val="single" w:color="auto" w:sz="4" w:space="0"/>
              <w:right w:val="single" w:color="auto" w:sz="4" w:space="0"/>
            </w:tcBorders>
            <w:shd w:val="clear" w:color="000000" w:fill="FFFFFF"/>
            <w:vAlign w:val="center"/>
          </w:tcPr>
          <w:p w14:paraId="677786E9">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57A4BC36">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757D11EA">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4CA64C6F">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3332982F">
            <w:pPr>
              <w:widowControl/>
              <w:spacing w:after="0" w:line="240" w:lineRule="auto"/>
              <w:rPr>
                <w:rFonts w:hint="eastAsia" w:ascii="仿宋_GB2312" w:eastAsia="仿宋_GB2312" w:cs="宋体"/>
                <w:b w:val="0"/>
                <w:bCs w:val="0"/>
                <w:color w:val="000000"/>
                <w:kern w:val="0"/>
                <w:sz w:val="20"/>
                <w:szCs w:val="20"/>
              </w:rPr>
            </w:pPr>
          </w:p>
        </w:tc>
      </w:tr>
      <w:tr w14:paraId="6453E50B">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72F6FF16">
            <w:pPr>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6A20F8E3">
            <w:pPr>
              <w:spacing w:after="0" w:line="240" w:lineRule="auto"/>
              <w:rPr>
                <w:rFonts w:hint="eastAsia" w:ascii="仿宋_GB2312" w:eastAsia="仿宋_GB2312"/>
                <w:b w:val="0"/>
                <w:bCs w:val="0"/>
                <w:color w:val="000000"/>
                <w:sz w:val="20"/>
                <w:szCs w:val="20"/>
              </w:rPr>
            </w:pPr>
            <w:r>
              <w:rPr>
                <w:rFonts w:hint="eastAsia" w:ascii="仿宋_GB2312" w:eastAsia="仿宋_GB2312"/>
                <w:b w:val="0"/>
                <w:bCs w:val="0"/>
                <w:color w:val="000000"/>
                <w:sz w:val="20"/>
                <w:szCs w:val="20"/>
              </w:rPr>
              <w:t>项目服务对象满意度（%，问卷调查）</w:t>
            </w:r>
          </w:p>
        </w:tc>
        <w:tc>
          <w:tcPr>
            <w:tcW w:w="1325" w:type="dxa"/>
            <w:tcBorders>
              <w:top w:val="nil"/>
              <w:left w:val="nil"/>
              <w:bottom w:val="single" w:color="auto" w:sz="4" w:space="0"/>
              <w:right w:val="single" w:color="auto" w:sz="4" w:space="0"/>
            </w:tcBorders>
            <w:shd w:val="clear" w:color="000000" w:fill="FFFFFF"/>
            <w:vAlign w:val="center"/>
          </w:tcPr>
          <w:p w14:paraId="4849D3AF">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112A2918">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0A6E4DC4">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490BED4D">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013AACD8">
            <w:pPr>
              <w:widowControl/>
              <w:spacing w:after="0" w:line="240" w:lineRule="auto"/>
              <w:rPr>
                <w:rFonts w:hint="eastAsia" w:ascii="仿宋_GB2312" w:eastAsia="仿宋_GB2312" w:cs="宋体"/>
                <w:b w:val="0"/>
                <w:bCs w:val="0"/>
                <w:color w:val="000000"/>
                <w:kern w:val="0"/>
                <w:sz w:val="20"/>
                <w:szCs w:val="20"/>
              </w:rPr>
            </w:pPr>
          </w:p>
        </w:tc>
      </w:tr>
      <w:tr w14:paraId="1C9CF5FC">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5BB56077">
            <w:pPr>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20AE2A7E">
            <w:pPr>
              <w:spacing w:after="0" w:line="240" w:lineRule="auto"/>
              <w:rPr>
                <w:rFonts w:hint="eastAsia" w:ascii="仿宋_GB2312" w:eastAsia="仿宋_GB2312"/>
                <w:b w:val="0"/>
                <w:bCs w:val="0"/>
                <w:color w:val="000000"/>
                <w:sz w:val="20"/>
                <w:szCs w:val="20"/>
              </w:rPr>
            </w:pPr>
            <w:r>
              <w:rPr>
                <w:rFonts w:hint="eastAsia" w:ascii="仿宋_GB2312" w:eastAsia="仿宋_GB2312"/>
                <w:b w:val="0"/>
                <w:bCs w:val="0"/>
                <w:color w:val="000000"/>
                <w:sz w:val="20"/>
                <w:szCs w:val="20"/>
              </w:rPr>
              <w:t>营业收入（万元）</w:t>
            </w:r>
          </w:p>
        </w:tc>
        <w:tc>
          <w:tcPr>
            <w:tcW w:w="1325" w:type="dxa"/>
            <w:tcBorders>
              <w:top w:val="nil"/>
              <w:left w:val="nil"/>
              <w:bottom w:val="single" w:color="auto" w:sz="4" w:space="0"/>
              <w:right w:val="single" w:color="auto" w:sz="4" w:space="0"/>
            </w:tcBorders>
            <w:shd w:val="clear" w:color="000000" w:fill="FFFFFF"/>
            <w:vAlign w:val="center"/>
          </w:tcPr>
          <w:p w14:paraId="4F78123B">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7C75286D">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11318FB1">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05440E6A">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371CFC28">
            <w:pPr>
              <w:widowControl/>
              <w:spacing w:after="0" w:line="240" w:lineRule="auto"/>
              <w:rPr>
                <w:rFonts w:hint="eastAsia" w:ascii="仿宋_GB2312" w:eastAsia="仿宋_GB2312" w:cs="宋体"/>
                <w:b w:val="0"/>
                <w:bCs w:val="0"/>
                <w:color w:val="000000"/>
                <w:kern w:val="0"/>
                <w:sz w:val="20"/>
                <w:szCs w:val="20"/>
              </w:rPr>
            </w:pPr>
          </w:p>
        </w:tc>
      </w:tr>
      <w:tr w14:paraId="63E8E5F6">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5D3A15D0">
            <w:pPr>
              <w:widowControl/>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6B7D9EB7">
            <w:pPr>
              <w:spacing w:after="0" w:line="240" w:lineRule="auto"/>
              <w:rPr>
                <w:rFonts w:hint="eastAsia" w:ascii="仿宋_GB2312" w:eastAsia="仿宋_GB2312"/>
                <w:b w:val="0"/>
                <w:bCs w:val="0"/>
                <w:color w:val="000000"/>
                <w:sz w:val="20"/>
                <w:szCs w:val="20"/>
              </w:rPr>
            </w:pPr>
            <w:r>
              <w:rPr>
                <w:rFonts w:hint="eastAsia" w:ascii="仿宋_GB2312" w:eastAsia="仿宋_GB2312"/>
                <w:b w:val="0"/>
                <w:bCs w:val="0"/>
                <w:color w:val="000000"/>
                <w:sz w:val="20"/>
                <w:szCs w:val="20"/>
              </w:rPr>
              <w:t>税收（万元）</w:t>
            </w:r>
          </w:p>
        </w:tc>
        <w:tc>
          <w:tcPr>
            <w:tcW w:w="1325" w:type="dxa"/>
            <w:tcBorders>
              <w:top w:val="nil"/>
              <w:left w:val="nil"/>
              <w:bottom w:val="single" w:color="auto" w:sz="4" w:space="0"/>
              <w:right w:val="single" w:color="auto" w:sz="4" w:space="0"/>
            </w:tcBorders>
            <w:shd w:val="clear" w:color="000000" w:fill="FFFFFF"/>
            <w:vAlign w:val="center"/>
          </w:tcPr>
          <w:p w14:paraId="77E9932D">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29C68D0B">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683CDE32">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0E8DF456">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6836800D">
            <w:pPr>
              <w:widowControl/>
              <w:spacing w:after="0" w:line="240" w:lineRule="auto"/>
              <w:rPr>
                <w:rFonts w:hint="eastAsia" w:ascii="仿宋_GB2312" w:eastAsia="仿宋_GB2312" w:cs="宋体"/>
                <w:b w:val="0"/>
                <w:bCs w:val="0"/>
                <w:color w:val="000000"/>
                <w:kern w:val="0"/>
                <w:sz w:val="20"/>
                <w:szCs w:val="20"/>
              </w:rPr>
            </w:pPr>
          </w:p>
        </w:tc>
      </w:tr>
      <w:tr w14:paraId="1FF7C398">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0D34E355">
            <w:pPr>
              <w:widowControl/>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4266C33F">
            <w:pPr>
              <w:spacing w:after="0" w:line="240" w:lineRule="auto"/>
              <w:rPr>
                <w:rFonts w:hint="eastAsia" w:ascii="仿宋_GB2312" w:eastAsia="仿宋_GB2312"/>
                <w:b w:val="0"/>
                <w:bCs w:val="0"/>
                <w:color w:val="000000"/>
                <w:sz w:val="20"/>
                <w:szCs w:val="20"/>
              </w:rPr>
            </w:pPr>
            <w:r>
              <w:rPr>
                <w:rFonts w:hint="eastAsia" w:ascii="仿宋_GB2312" w:eastAsia="仿宋_GB2312"/>
                <w:b w:val="0"/>
                <w:bCs w:val="0"/>
                <w:color w:val="000000"/>
                <w:sz w:val="20"/>
                <w:szCs w:val="20"/>
              </w:rPr>
              <w:t>员工数（人）</w:t>
            </w:r>
          </w:p>
        </w:tc>
        <w:tc>
          <w:tcPr>
            <w:tcW w:w="1325" w:type="dxa"/>
            <w:tcBorders>
              <w:top w:val="nil"/>
              <w:left w:val="nil"/>
              <w:bottom w:val="single" w:color="auto" w:sz="4" w:space="0"/>
              <w:right w:val="single" w:color="auto" w:sz="4" w:space="0"/>
            </w:tcBorders>
            <w:shd w:val="clear" w:color="000000" w:fill="FFFFFF"/>
            <w:vAlign w:val="center"/>
          </w:tcPr>
          <w:p w14:paraId="6FB370F6">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57E797D9">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4C60D5D5">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3B8F5833">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0FA9310F">
            <w:pPr>
              <w:widowControl/>
              <w:spacing w:after="0" w:line="240" w:lineRule="auto"/>
              <w:rPr>
                <w:rFonts w:hint="eastAsia" w:ascii="仿宋_GB2312" w:eastAsia="仿宋_GB2312" w:cs="宋体"/>
                <w:b w:val="0"/>
                <w:bCs w:val="0"/>
                <w:color w:val="000000"/>
                <w:kern w:val="0"/>
                <w:sz w:val="20"/>
                <w:szCs w:val="20"/>
              </w:rPr>
            </w:pPr>
          </w:p>
        </w:tc>
      </w:tr>
      <w:tr w14:paraId="648AC5D6">
        <w:tblPrEx>
          <w:tblCellMar>
            <w:top w:w="0" w:type="dxa"/>
            <w:left w:w="108" w:type="dxa"/>
            <w:bottom w:w="0" w:type="dxa"/>
            <w:right w:w="108" w:type="dxa"/>
          </w:tblCellMar>
        </w:tblPrEx>
        <w:trPr>
          <w:trHeight w:val="278" w:hRule="atLeast"/>
        </w:trPr>
        <w:tc>
          <w:tcPr>
            <w:tcW w:w="1058" w:type="dxa"/>
            <w:vMerge w:val="continue"/>
            <w:tcBorders>
              <w:left w:val="single" w:color="auto" w:sz="4" w:space="0"/>
              <w:bottom w:val="single" w:color="auto" w:sz="4" w:space="0"/>
              <w:right w:val="single" w:color="auto" w:sz="4" w:space="0"/>
            </w:tcBorders>
            <w:vAlign w:val="center"/>
          </w:tcPr>
          <w:p w14:paraId="5060C46C">
            <w:pPr>
              <w:widowControl/>
              <w:spacing w:after="0" w:line="240" w:lineRule="auto"/>
              <w:rPr>
                <w:rFonts w:hint="eastAsia" w:ascii="仿宋_GB2312" w:eastAsia="仿宋_GB2312" w:cs="宋体"/>
                <w:b w:val="0"/>
                <w:bCs w:val="0"/>
                <w:color w:val="000000"/>
                <w:kern w:val="0"/>
                <w:sz w:val="20"/>
                <w:szCs w:val="20"/>
              </w:rPr>
            </w:pPr>
          </w:p>
        </w:tc>
        <w:tc>
          <w:tcPr>
            <w:tcW w:w="3646" w:type="dxa"/>
            <w:gridSpan w:val="2"/>
            <w:tcBorders>
              <w:top w:val="nil"/>
              <w:left w:val="single" w:color="auto" w:sz="4" w:space="0"/>
              <w:bottom w:val="single" w:color="auto" w:sz="4" w:space="0"/>
              <w:right w:val="single" w:color="auto" w:sz="4" w:space="0"/>
            </w:tcBorders>
            <w:shd w:val="clear" w:color="000000" w:fill="FFFFFF"/>
            <w:vAlign w:val="center"/>
          </w:tcPr>
          <w:p w14:paraId="7A911058">
            <w:pPr>
              <w:spacing w:after="0" w:line="240" w:lineRule="auto"/>
              <w:rPr>
                <w:rFonts w:hint="eastAsia" w:ascii="仿宋_GB2312" w:eastAsia="仿宋_GB2312"/>
                <w:b w:val="0"/>
                <w:bCs w:val="0"/>
                <w:color w:val="000000"/>
                <w:sz w:val="20"/>
                <w:szCs w:val="20"/>
              </w:rPr>
            </w:pPr>
            <w:r>
              <w:rPr>
                <w:rFonts w:hint="eastAsia" w:ascii="仿宋_GB2312" w:eastAsia="仿宋_GB2312"/>
                <w:b w:val="0"/>
                <w:bCs w:val="0"/>
                <w:color w:val="000000"/>
                <w:sz w:val="20"/>
                <w:szCs w:val="20"/>
              </w:rPr>
              <w:t>年平均库存周转率（%）</w:t>
            </w:r>
          </w:p>
        </w:tc>
        <w:tc>
          <w:tcPr>
            <w:tcW w:w="1325" w:type="dxa"/>
            <w:tcBorders>
              <w:top w:val="nil"/>
              <w:left w:val="nil"/>
              <w:bottom w:val="single" w:color="auto" w:sz="4" w:space="0"/>
              <w:right w:val="single" w:color="auto" w:sz="4" w:space="0"/>
            </w:tcBorders>
            <w:shd w:val="clear" w:color="000000" w:fill="FFFFFF"/>
            <w:vAlign w:val="center"/>
          </w:tcPr>
          <w:p w14:paraId="1EE878FC">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0BF70BA">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5FADB0B7">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BB78FD8">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2F15BD68">
            <w:pPr>
              <w:widowControl/>
              <w:spacing w:after="0" w:line="240" w:lineRule="auto"/>
              <w:rPr>
                <w:rFonts w:hint="eastAsia" w:ascii="仿宋_GB2312" w:eastAsia="仿宋_GB2312" w:cs="宋体"/>
                <w:b w:val="0"/>
                <w:bCs w:val="0"/>
                <w:color w:val="000000"/>
                <w:kern w:val="0"/>
                <w:sz w:val="20"/>
                <w:szCs w:val="20"/>
              </w:rPr>
            </w:pPr>
            <w:r>
              <w:rPr>
                <w:rFonts w:hint="eastAsia" w:ascii="仿宋_GB2312" w:eastAsia="仿宋_GB2312"/>
                <w:b w:val="0"/>
                <w:bCs w:val="0"/>
                <w:color w:val="000000"/>
                <w:sz w:val="20"/>
                <w:szCs w:val="20"/>
              </w:rPr>
              <w:t>企业营业成本（销货成本）与平均存货余额的比率</w:t>
            </w:r>
          </w:p>
        </w:tc>
      </w:tr>
      <w:tr w14:paraId="1E954624">
        <w:tblPrEx>
          <w:tblCellMar>
            <w:top w:w="0" w:type="dxa"/>
            <w:left w:w="108" w:type="dxa"/>
            <w:bottom w:w="0" w:type="dxa"/>
            <w:right w:w="108" w:type="dxa"/>
          </w:tblCellMar>
        </w:tblPrEx>
        <w:trPr>
          <w:trHeight w:val="278" w:hRule="atLeast"/>
        </w:trPr>
        <w:tc>
          <w:tcPr>
            <w:tcW w:w="1058" w:type="dxa"/>
            <w:vMerge w:val="restart"/>
            <w:tcBorders>
              <w:top w:val="single" w:color="auto" w:sz="4" w:space="0"/>
              <w:left w:val="single" w:color="auto" w:sz="4" w:space="0"/>
              <w:right w:val="single" w:color="auto" w:sz="4" w:space="0"/>
            </w:tcBorders>
            <w:vAlign w:val="center"/>
          </w:tcPr>
          <w:p w14:paraId="4E484BD5">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szCs w:val="21"/>
                <w:lang w:eastAsia="en-US"/>
              </w:rPr>
            </w:pPr>
            <w:r>
              <w:rPr>
                <w:rFonts w:hint="eastAsia" w:ascii="仿宋_GB2312" w:hAnsi="仿宋_GB2312" w:eastAsia="仿宋_GB2312" w:cs="仿宋_GB2312"/>
                <w:b w:val="0"/>
                <w:bCs w:val="0"/>
                <w:snapToGrid w:val="0"/>
                <w:color w:val="000000"/>
                <w:spacing w:val="20"/>
                <w:szCs w:val="21"/>
                <w:lang w:eastAsia="en-US"/>
              </w:rPr>
              <w:t>产出</w:t>
            </w:r>
          </w:p>
          <w:p w14:paraId="10FFE5D2">
            <w:pPr>
              <w:spacing w:after="0" w:line="240" w:lineRule="auto"/>
              <w:rPr>
                <w:rFonts w:hint="eastAsia" w:ascii="仿宋_GB2312" w:hAnsi="仿宋_GB2312" w:eastAsia="仿宋_GB2312" w:cs="仿宋_GB2312"/>
                <w:b w:val="0"/>
                <w:bCs w:val="0"/>
                <w:color w:val="000000"/>
                <w:kern w:val="0"/>
                <w:sz w:val="20"/>
                <w:szCs w:val="20"/>
              </w:rPr>
            </w:pPr>
            <w:r>
              <w:rPr>
                <w:rFonts w:hint="eastAsia" w:ascii="仿宋_GB2312" w:hAnsi="仿宋_GB2312" w:eastAsia="仿宋_GB2312" w:cs="仿宋_GB2312"/>
                <w:b w:val="0"/>
                <w:bCs w:val="0"/>
                <w:snapToGrid w:val="0"/>
                <w:color w:val="000000"/>
                <w:spacing w:val="20"/>
                <w:szCs w:val="21"/>
                <w:lang w:eastAsia="en-US"/>
              </w:rPr>
              <w:t>指标</w:t>
            </w:r>
          </w:p>
        </w:tc>
        <w:tc>
          <w:tcPr>
            <w:tcW w:w="996" w:type="dxa"/>
            <w:vMerge w:val="restart"/>
            <w:tcBorders>
              <w:top w:val="single" w:color="auto" w:sz="4" w:space="0"/>
              <w:left w:val="single" w:color="auto" w:sz="4" w:space="0"/>
              <w:right w:val="single" w:color="auto" w:sz="4" w:space="0"/>
            </w:tcBorders>
            <w:shd w:val="clear" w:color="000000" w:fill="FFFFFF"/>
            <w:vAlign w:val="center"/>
          </w:tcPr>
          <w:p w14:paraId="2E1DAB84">
            <w:pPr>
              <w:widowControl/>
              <w:spacing w:after="0" w:line="240" w:lineRule="auto"/>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val="0"/>
                <w:bCs w:val="0"/>
                <w:snapToGrid w:val="0"/>
                <w:color w:val="000000"/>
                <w:spacing w:val="20"/>
                <w:szCs w:val="21"/>
                <w:lang w:eastAsia="en-US"/>
              </w:rPr>
              <w:t>数量指标</w:t>
            </w:r>
          </w:p>
        </w:tc>
        <w:tc>
          <w:tcPr>
            <w:tcW w:w="2650" w:type="dxa"/>
            <w:tcBorders>
              <w:top w:val="nil"/>
              <w:left w:val="nil"/>
              <w:bottom w:val="single" w:color="auto" w:sz="4" w:space="0"/>
              <w:right w:val="single" w:color="auto" w:sz="4" w:space="0"/>
            </w:tcBorders>
            <w:shd w:val="clear" w:color="auto" w:fill="auto"/>
            <w:vAlign w:val="center"/>
          </w:tcPr>
          <w:p w14:paraId="0868CF3C">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建设任务量（㎡/m³、个）</w:t>
            </w:r>
          </w:p>
        </w:tc>
        <w:tc>
          <w:tcPr>
            <w:tcW w:w="1325" w:type="dxa"/>
            <w:tcBorders>
              <w:top w:val="nil"/>
              <w:left w:val="nil"/>
              <w:bottom w:val="single" w:color="auto" w:sz="4" w:space="0"/>
              <w:right w:val="single" w:color="auto" w:sz="4" w:space="0"/>
            </w:tcBorders>
            <w:shd w:val="clear" w:color="000000" w:fill="FFFFFF"/>
            <w:vAlign w:val="center"/>
          </w:tcPr>
          <w:p w14:paraId="2D852DC0">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5F1D0780">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18BD7159">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463D18B0">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6C765445">
            <w:pPr>
              <w:widowControl/>
              <w:spacing w:after="0" w:line="240" w:lineRule="auto"/>
              <w:rPr>
                <w:rFonts w:hint="eastAsia" w:ascii="仿宋_GB2312" w:eastAsia="仿宋_GB2312"/>
                <w:b w:val="0"/>
                <w:bCs w:val="0"/>
                <w:color w:val="000000"/>
                <w:sz w:val="20"/>
                <w:szCs w:val="20"/>
              </w:rPr>
            </w:pPr>
          </w:p>
        </w:tc>
      </w:tr>
      <w:tr w14:paraId="1F931E2B">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06E95E12">
            <w:pPr>
              <w:spacing w:after="0" w:line="240" w:lineRule="auto"/>
              <w:rPr>
                <w:rFonts w:hint="eastAsia" w:ascii="仿宋_GB2312" w:hAnsi="仿宋_GB2312" w:eastAsia="仿宋_GB2312" w:cs="仿宋_GB2312"/>
                <w:b w:val="0"/>
                <w:bCs w:val="0"/>
                <w:color w:val="000000"/>
                <w:kern w:val="0"/>
                <w:sz w:val="20"/>
                <w:szCs w:val="20"/>
              </w:rPr>
            </w:pPr>
          </w:p>
        </w:tc>
        <w:tc>
          <w:tcPr>
            <w:tcW w:w="996" w:type="dxa"/>
            <w:vMerge w:val="continue"/>
            <w:tcBorders>
              <w:left w:val="single" w:color="auto" w:sz="4" w:space="0"/>
              <w:right w:val="single" w:color="auto" w:sz="4" w:space="0"/>
            </w:tcBorders>
            <w:shd w:val="clear" w:color="000000" w:fill="FFFFFF"/>
            <w:vAlign w:val="center"/>
          </w:tcPr>
          <w:p w14:paraId="5A373FB4">
            <w:pPr>
              <w:widowControl/>
              <w:spacing w:after="0" w:line="240" w:lineRule="auto"/>
              <w:rPr>
                <w:rFonts w:hint="eastAsia" w:ascii="仿宋_GB2312" w:hAnsi="仿宋_GB2312" w:eastAsia="仿宋_GB2312" w:cs="仿宋_GB2312"/>
                <w:b w:val="0"/>
                <w:bCs w:val="0"/>
                <w:color w:val="000000"/>
                <w:sz w:val="20"/>
                <w:szCs w:val="20"/>
              </w:rPr>
            </w:pPr>
          </w:p>
        </w:tc>
        <w:tc>
          <w:tcPr>
            <w:tcW w:w="2650" w:type="dxa"/>
            <w:tcBorders>
              <w:top w:val="nil"/>
              <w:left w:val="nil"/>
              <w:bottom w:val="single" w:color="auto" w:sz="4" w:space="0"/>
              <w:right w:val="single" w:color="auto" w:sz="4" w:space="0"/>
            </w:tcBorders>
            <w:shd w:val="clear" w:color="auto" w:fill="auto"/>
            <w:vAlign w:val="center"/>
          </w:tcPr>
          <w:p w14:paraId="536D13DB">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购置设备数量（台/套）</w:t>
            </w:r>
          </w:p>
        </w:tc>
        <w:tc>
          <w:tcPr>
            <w:tcW w:w="1325" w:type="dxa"/>
            <w:tcBorders>
              <w:top w:val="nil"/>
              <w:left w:val="nil"/>
              <w:bottom w:val="single" w:color="auto" w:sz="4" w:space="0"/>
              <w:right w:val="single" w:color="auto" w:sz="4" w:space="0"/>
            </w:tcBorders>
            <w:shd w:val="clear" w:color="000000" w:fill="FFFFFF"/>
            <w:vAlign w:val="center"/>
          </w:tcPr>
          <w:p w14:paraId="026F8ABF">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76821CBA">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1A08E6A1">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94F83B2">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7DE76760">
            <w:pPr>
              <w:widowControl/>
              <w:spacing w:after="0" w:line="240" w:lineRule="auto"/>
              <w:rPr>
                <w:rFonts w:hint="eastAsia" w:ascii="仿宋_GB2312" w:eastAsia="仿宋_GB2312"/>
                <w:b w:val="0"/>
                <w:bCs w:val="0"/>
                <w:color w:val="000000"/>
                <w:sz w:val="20"/>
                <w:szCs w:val="20"/>
              </w:rPr>
            </w:pPr>
          </w:p>
        </w:tc>
      </w:tr>
      <w:tr w14:paraId="6BE2C481">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4AA8D822">
            <w:pPr>
              <w:spacing w:after="0" w:line="240" w:lineRule="auto"/>
              <w:rPr>
                <w:rFonts w:hint="eastAsia" w:ascii="仿宋_GB2312" w:hAnsi="仿宋_GB2312" w:eastAsia="仿宋_GB2312" w:cs="仿宋_GB2312"/>
                <w:b w:val="0"/>
                <w:bCs w:val="0"/>
                <w:color w:val="000000"/>
                <w:kern w:val="0"/>
                <w:sz w:val="20"/>
                <w:szCs w:val="20"/>
              </w:rPr>
            </w:pPr>
          </w:p>
        </w:tc>
        <w:tc>
          <w:tcPr>
            <w:tcW w:w="996" w:type="dxa"/>
            <w:vMerge w:val="continue"/>
            <w:tcBorders>
              <w:left w:val="single" w:color="auto" w:sz="4" w:space="0"/>
              <w:bottom w:val="single" w:color="auto" w:sz="4" w:space="0"/>
              <w:right w:val="single" w:color="auto" w:sz="4" w:space="0"/>
            </w:tcBorders>
            <w:shd w:val="clear" w:color="000000" w:fill="FFFFFF"/>
            <w:vAlign w:val="center"/>
          </w:tcPr>
          <w:p w14:paraId="1D3F27E9">
            <w:pPr>
              <w:widowControl/>
              <w:spacing w:after="0" w:line="240" w:lineRule="auto"/>
              <w:rPr>
                <w:rFonts w:hint="eastAsia" w:ascii="仿宋_GB2312" w:hAnsi="仿宋_GB2312" w:eastAsia="仿宋_GB2312" w:cs="仿宋_GB2312"/>
                <w:b w:val="0"/>
                <w:bCs w:val="0"/>
                <w:color w:val="000000"/>
                <w:sz w:val="20"/>
                <w:szCs w:val="20"/>
              </w:rPr>
            </w:pPr>
          </w:p>
        </w:tc>
        <w:tc>
          <w:tcPr>
            <w:tcW w:w="2650" w:type="dxa"/>
            <w:tcBorders>
              <w:top w:val="nil"/>
              <w:left w:val="nil"/>
              <w:bottom w:val="single" w:color="auto" w:sz="4" w:space="0"/>
              <w:right w:val="single" w:color="auto" w:sz="4" w:space="0"/>
            </w:tcBorders>
            <w:shd w:val="clear" w:color="auto" w:fill="auto"/>
            <w:vAlign w:val="center"/>
          </w:tcPr>
          <w:p w14:paraId="1CAAD7B9">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软/硬件采购（维护）数量（个）</w:t>
            </w:r>
          </w:p>
        </w:tc>
        <w:tc>
          <w:tcPr>
            <w:tcW w:w="1325" w:type="dxa"/>
            <w:tcBorders>
              <w:top w:val="nil"/>
              <w:left w:val="nil"/>
              <w:bottom w:val="single" w:color="auto" w:sz="4" w:space="0"/>
              <w:right w:val="single" w:color="auto" w:sz="4" w:space="0"/>
            </w:tcBorders>
            <w:shd w:val="clear" w:color="000000" w:fill="FFFFFF"/>
            <w:vAlign w:val="center"/>
          </w:tcPr>
          <w:p w14:paraId="70196946">
            <w:pPr>
              <w:widowControl/>
              <w:spacing w:after="0" w:line="240" w:lineRule="auto"/>
              <w:rPr>
                <w:rFonts w:hint="eastAsia" w:ascii="仿宋_GB2312" w:eastAsia="仿宋_GB2312" w:cs="宋体"/>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4760E4FB">
            <w:pPr>
              <w:widowControl/>
              <w:spacing w:after="0" w:line="240" w:lineRule="auto"/>
              <w:rPr>
                <w:rFonts w:hint="eastAsia" w:ascii="仿宋_GB2312" w:eastAsia="仿宋_GB2312" w:cs="宋体"/>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0095B6FF">
            <w:pPr>
              <w:widowControl/>
              <w:spacing w:after="0" w:line="240" w:lineRule="auto"/>
              <w:rPr>
                <w:rFonts w:hint="eastAsia" w:ascii="仿宋_GB2312" w:eastAsia="仿宋_GB2312" w:cs="宋体"/>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6862D8A4">
            <w:pPr>
              <w:widowControl/>
              <w:spacing w:after="0" w:line="240" w:lineRule="auto"/>
              <w:rPr>
                <w:rFonts w:hint="eastAsia" w:ascii="仿宋_GB2312" w:eastAsia="仿宋_GB2312" w:cs="宋体"/>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44B85DF5">
            <w:pPr>
              <w:widowControl/>
              <w:spacing w:after="0" w:line="240" w:lineRule="auto"/>
              <w:rPr>
                <w:rFonts w:hint="eastAsia" w:ascii="仿宋_GB2312" w:eastAsia="仿宋_GB2312"/>
                <w:b w:val="0"/>
                <w:bCs w:val="0"/>
                <w:color w:val="000000"/>
                <w:sz w:val="20"/>
                <w:szCs w:val="20"/>
              </w:rPr>
            </w:pPr>
          </w:p>
        </w:tc>
      </w:tr>
      <w:tr w14:paraId="373E5E43">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3FEE0396">
            <w:pPr>
              <w:spacing w:after="0" w:line="240" w:lineRule="auto"/>
              <w:rPr>
                <w:rFonts w:hint="eastAsia" w:ascii="仿宋_GB2312" w:hAnsi="仿宋_GB2312" w:eastAsia="仿宋_GB2312" w:cs="仿宋_GB2312"/>
                <w:b w:val="0"/>
                <w:bCs w:val="0"/>
                <w:color w:val="000000"/>
                <w:kern w:val="0"/>
                <w:sz w:val="20"/>
                <w:szCs w:val="20"/>
              </w:rPr>
            </w:pPr>
          </w:p>
        </w:tc>
        <w:tc>
          <w:tcPr>
            <w:tcW w:w="996" w:type="dxa"/>
            <w:vMerge w:val="restart"/>
            <w:tcBorders>
              <w:top w:val="single" w:color="auto" w:sz="4" w:space="0"/>
              <w:left w:val="single" w:color="auto" w:sz="4" w:space="0"/>
              <w:right w:val="single" w:color="auto" w:sz="4" w:space="0"/>
            </w:tcBorders>
            <w:shd w:val="clear" w:color="000000" w:fill="FFFFFF"/>
            <w:vAlign w:val="center"/>
          </w:tcPr>
          <w:p w14:paraId="73E441E0">
            <w:pPr>
              <w:widowControl/>
              <w:spacing w:after="0" w:line="240" w:lineRule="auto"/>
              <w:rPr>
                <w:rFonts w:hint="eastAsia" w:ascii="仿宋_GB2312" w:hAnsi="仿宋_GB2312" w:eastAsia="仿宋_GB2312" w:cs="仿宋_GB2312"/>
                <w:b w:val="0"/>
                <w:bCs w:val="0"/>
                <w:color w:val="000000"/>
                <w:sz w:val="20"/>
                <w:szCs w:val="20"/>
                <w:lang w:eastAsia="zh-CN"/>
              </w:rPr>
            </w:pPr>
            <w:r>
              <w:rPr>
                <w:rFonts w:hint="eastAsia" w:ascii="仿宋_GB2312" w:hAnsi="仿宋_GB2312" w:eastAsia="仿宋_GB2312" w:cs="仿宋_GB2312"/>
                <w:b w:val="0"/>
                <w:bCs w:val="0"/>
                <w:color w:val="000000"/>
                <w:sz w:val="20"/>
                <w:szCs w:val="20"/>
                <w:lang w:eastAsia="zh-CN"/>
              </w:rPr>
              <w:t>质量指标</w:t>
            </w:r>
          </w:p>
        </w:tc>
        <w:tc>
          <w:tcPr>
            <w:tcW w:w="2650" w:type="dxa"/>
            <w:tcBorders>
              <w:top w:val="nil"/>
              <w:left w:val="nil"/>
              <w:bottom w:val="single" w:color="auto" w:sz="4" w:space="0"/>
              <w:right w:val="single" w:color="auto" w:sz="4" w:space="0"/>
            </w:tcBorders>
            <w:shd w:val="clear" w:color="auto" w:fill="auto"/>
            <w:vAlign w:val="center"/>
          </w:tcPr>
          <w:p w14:paraId="394D9677">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建设内容验收合格率（%）</w:t>
            </w:r>
          </w:p>
        </w:tc>
        <w:tc>
          <w:tcPr>
            <w:tcW w:w="1325" w:type="dxa"/>
            <w:tcBorders>
              <w:top w:val="nil"/>
              <w:left w:val="nil"/>
              <w:bottom w:val="single" w:color="auto" w:sz="4" w:space="0"/>
              <w:right w:val="single" w:color="auto" w:sz="4" w:space="0"/>
            </w:tcBorders>
            <w:shd w:val="clear" w:color="000000" w:fill="FFFFFF"/>
            <w:vAlign w:val="center"/>
          </w:tcPr>
          <w:p w14:paraId="6762F074">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4A67354F">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6FDA4633">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F692228">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1A2478E4">
            <w:pPr>
              <w:widowControl/>
              <w:spacing w:after="0" w:line="240" w:lineRule="auto"/>
              <w:rPr>
                <w:rFonts w:hint="eastAsia" w:ascii="仿宋_GB2312" w:hAnsi="仿宋_GB2312" w:eastAsia="仿宋_GB2312" w:cs="仿宋_GB2312"/>
                <w:b w:val="0"/>
                <w:bCs w:val="0"/>
                <w:color w:val="000000"/>
                <w:sz w:val="20"/>
                <w:szCs w:val="20"/>
              </w:rPr>
            </w:pPr>
          </w:p>
        </w:tc>
      </w:tr>
      <w:tr w14:paraId="771E789C">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49DE40C2">
            <w:pPr>
              <w:spacing w:after="0" w:line="240" w:lineRule="auto"/>
              <w:rPr>
                <w:rFonts w:hint="eastAsia" w:ascii="仿宋_GB2312" w:eastAsia="仿宋_GB2312" w:cs="宋体"/>
                <w:b w:val="0"/>
                <w:bCs w:val="0"/>
                <w:color w:val="000000"/>
                <w:kern w:val="0"/>
                <w:sz w:val="20"/>
                <w:szCs w:val="20"/>
              </w:rPr>
            </w:pPr>
          </w:p>
        </w:tc>
        <w:tc>
          <w:tcPr>
            <w:tcW w:w="996" w:type="dxa"/>
            <w:vMerge w:val="continue"/>
            <w:tcBorders>
              <w:left w:val="single" w:color="auto" w:sz="4" w:space="0"/>
              <w:bottom w:val="single" w:color="auto" w:sz="4" w:space="0"/>
              <w:right w:val="single" w:color="auto" w:sz="4" w:space="0"/>
            </w:tcBorders>
            <w:shd w:val="clear" w:color="000000" w:fill="FFFFFF"/>
            <w:vAlign w:val="center"/>
          </w:tcPr>
          <w:p w14:paraId="1B694D9F">
            <w:pPr>
              <w:widowControl/>
              <w:spacing w:after="0" w:line="240" w:lineRule="auto"/>
              <w:rPr>
                <w:rFonts w:hint="eastAsia" w:ascii="仿宋_GB2312" w:hAnsi="仿宋_GB2312" w:eastAsia="仿宋_GB2312" w:cs="仿宋_GB2312"/>
                <w:b w:val="0"/>
                <w:bCs w:val="0"/>
                <w:color w:val="000000"/>
                <w:sz w:val="20"/>
                <w:szCs w:val="20"/>
              </w:rPr>
            </w:pPr>
          </w:p>
        </w:tc>
        <w:tc>
          <w:tcPr>
            <w:tcW w:w="2650" w:type="dxa"/>
            <w:tcBorders>
              <w:top w:val="nil"/>
              <w:left w:val="nil"/>
              <w:bottom w:val="single" w:color="auto" w:sz="4" w:space="0"/>
              <w:right w:val="single" w:color="auto" w:sz="4" w:space="0"/>
            </w:tcBorders>
            <w:shd w:val="clear" w:color="auto" w:fill="auto"/>
            <w:vAlign w:val="center"/>
          </w:tcPr>
          <w:p w14:paraId="57369811">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en-US" w:bidi="ar-SA"/>
              </w:rPr>
            </w:pPr>
            <w:r>
              <w:rPr>
                <w:rFonts w:hint="eastAsia" w:ascii="仿宋_GB2312" w:hAnsi="仿宋_GB2312" w:eastAsia="仿宋_GB2312" w:cs="仿宋_GB2312"/>
                <w:b w:val="0"/>
                <w:bCs w:val="0"/>
                <w:snapToGrid w:val="0"/>
                <w:color w:val="000000"/>
                <w:spacing w:val="20"/>
                <w:szCs w:val="21"/>
                <w:lang w:eastAsia="en-US"/>
              </w:rPr>
              <w:t>设备质量合格率</w:t>
            </w:r>
            <w:r>
              <w:rPr>
                <w:rFonts w:hint="eastAsia" w:ascii="仿宋_GB2312" w:hAnsi="仿宋_GB2312" w:eastAsia="仿宋_GB2312" w:cs="仿宋_GB2312"/>
                <w:b w:val="0"/>
                <w:bCs w:val="0"/>
                <w:snapToGrid w:val="0"/>
                <w:color w:val="000000"/>
                <w:spacing w:val="20"/>
                <w:szCs w:val="21"/>
              </w:rPr>
              <w:t>（</w:t>
            </w:r>
            <w:r>
              <w:rPr>
                <w:rFonts w:hint="eastAsia" w:ascii="仿宋_GB2312" w:hAnsi="仿宋_GB2312" w:eastAsia="仿宋_GB2312" w:cs="仿宋_GB2312"/>
                <w:b w:val="0"/>
                <w:bCs w:val="0"/>
                <w:snapToGrid w:val="0"/>
                <w:color w:val="000000"/>
                <w:spacing w:val="20"/>
                <w:szCs w:val="21"/>
                <w:lang w:eastAsia="en-US"/>
              </w:rPr>
              <w:t>%</w:t>
            </w:r>
            <w:r>
              <w:rPr>
                <w:rFonts w:hint="eastAsia" w:ascii="仿宋_GB2312" w:hAnsi="仿宋_GB2312" w:eastAsia="仿宋_GB2312" w:cs="仿宋_GB2312"/>
                <w:b w:val="0"/>
                <w:bCs w:val="0"/>
                <w:snapToGrid w:val="0"/>
                <w:color w:val="000000"/>
                <w:spacing w:val="20"/>
                <w:szCs w:val="21"/>
              </w:rPr>
              <w:t>）</w:t>
            </w:r>
          </w:p>
        </w:tc>
        <w:tc>
          <w:tcPr>
            <w:tcW w:w="1325" w:type="dxa"/>
            <w:tcBorders>
              <w:top w:val="nil"/>
              <w:left w:val="nil"/>
              <w:bottom w:val="single" w:color="auto" w:sz="4" w:space="0"/>
              <w:right w:val="single" w:color="auto" w:sz="4" w:space="0"/>
            </w:tcBorders>
            <w:shd w:val="clear" w:color="000000" w:fill="FFFFFF"/>
            <w:vAlign w:val="center"/>
          </w:tcPr>
          <w:p w14:paraId="05F21A02">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D63CA6A">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701F54B">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3D6B91BE">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1228C88C">
            <w:pPr>
              <w:widowControl/>
              <w:spacing w:after="0" w:line="240" w:lineRule="auto"/>
              <w:rPr>
                <w:rFonts w:hint="eastAsia" w:ascii="仿宋_GB2312" w:hAnsi="仿宋_GB2312" w:eastAsia="仿宋_GB2312" w:cs="仿宋_GB2312"/>
                <w:b w:val="0"/>
                <w:bCs w:val="0"/>
                <w:color w:val="000000"/>
                <w:sz w:val="20"/>
                <w:szCs w:val="20"/>
              </w:rPr>
            </w:pPr>
          </w:p>
        </w:tc>
      </w:tr>
      <w:tr w14:paraId="02C6C422">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48D5DCCC">
            <w:pPr>
              <w:spacing w:after="0" w:line="240" w:lineRule="auto"/>
              <w:rPr>
                <w:rFonts w:hint="eastAsia" w:ascii="仿宋_GB2312" w:eastAsia="仿宋_GB2312" w:cs="宋体"/>
                <w:b w:val="0"/>
                <w:bCs w:val="0"/>
                <w:color w:val="000000"/>
                <w:kern w:val="0"/>
                <w:sz w:val="20"/>
                <w:szCs w:val="20"/>
              </w:rPr>
            </w:pPr>
          </w:p>
        </w:tc>
        <w:tc>
          <w:tcPr>
            <w:tcW w:w="996" w:type="dxa"/>
            <w:vMerge w:val="restart"/>
            <w:tcBorders>
              <w:top w:val="single" w:color="auto" w:sz="4" w:space="0"/>
              <w:left w:val="single" w:color="auto" w:sz="4" w:space="0"/>
              <w:right w:val="single" w:color="auto" w:sz="4" w:space="0"/>
            </w:tcBorders>
            <w:shd w:val="clear" w:color="000000" w:fill="FFFFFF"/>
            <w:vAlign w:val="center"/>
          </w:tcPr>
          <w:p w14:paraId="27E7F377">
            <w:pPr>
              <w:widowControl/>
              <w:spacing w:after="0" w:line="240" w:lineRule="auto"/>
              <w:rPr>
                <w:rFonts w:hint="eastAsia" w:ascii="仿宋_GB2312" w:hAnsi="仿宋_GB2312" w:eastAsia="仿宋_GB2312" w:cs="仿宋_GB2312"/>
                <w:b w:val="0"/>
                <w:bCs w:val="0"/>
                <w:color w:val="000000"/>
                <w:sz w:val="20"/>
                <w:szCs w:val="20"/>
                <w:lang w:eastAsia="zh-CN"/>
              </w:rPr>
            </w:pPr>
            <w:r>
              <w:rPr>
                <w:rFonts w:hint="eastAsia" w:ascii="仿宋_GB2312" w:hAnsi="仿宋_GB2312" w:eastAsia="仿宋_GB2312" w:cs="仿宋_GB2312"/>
                <w:b w:val="0"/>
                <w:bCs w:val="0"/>
                <w:color w:val="000000"/>
                <w:sz w:val="20"/>
                <w:szCs w:val="20"/>
                <w:lang w:eastAsia="zh-CN"/>
              </w:rPr>
              <w:t>时效指标</w:t>
            </w:r>
          </w:p>
        </w:tc>
        <w:tc>
          <w:tcPr>
            <w:tcW w:w="2650" w:type="dxa"/>
            <w:tcBorders>
              <w:top w:val="nil"/>
              <w:left w:val="nil"/>
              <w:bottom w:val="single" w:color="auto" w:sz="4" w:space="0"/>
              <w:right w:val="single" w:color="auto" w:sz="4" w:space="0"/>
            </w:tcBorders>
            <w:shd w:val="clear" w:color="auto" w:fill="auto"/>
            <w:vAlign w:val="center"/>
          </w:tcPr>
          <w:p w14:paraId="7C115CC7">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en-US" w:bidi="ar-SA"/>
              </w:rPr>
            </w:pPr>
            <w:r>
              <w:rPr>
                <w:rFonts w:hint="eastAsia" w:ascii="仿宋_GB2312" w:hAnsi="仿宋_GB2312" w:eastAsia="仿宋_GB2312" w:cs="仿宋_GB2312"/>
                <w:b w:val="0"/>
                <w:bCs w:val="0"/>
                <w:snapToGrid w:val="0"/>
                <w:color w:val="000000"/>
                <w:spacing w:val="20"/>
                <w:szCs w:val="21"/>
              </w:rPr>
              <w:t>如期完工</w:t>
            </w:r>
            <w:r>
              <w:rPr>
                <w:rFonts w:hint="eastAsia" w:ascii="仿宋_GB2312" w:hAnsi="仿宋_GB2312" w:eastAsia="仿宋_GB2312" w:cs="仿宋_GB2312"/>
                <w:b w:val="0"/>
                <w:bCs w:val="0"/>
                <w:snapToGrid w:val="0"/>
                <w:color w:val="000000"/>
                <w:spacing w:val="20"/>
                <w:szCs w:val="21"/>
                <w:lang w:eastAsia="en-US"/>
              </w:rPr>
              <w:t>率</w:t>
            </w:r>
            <w:r>
              <w:rPr>
                <w:rFonts w:hint="eastAsia" w:ascii="仿宋_GB2312" w:hAnsi="仿宋_GB2312" w:eastAsia="仿宋_GB2312" w:cs="仿宋_GB2312"/>
                <w:b w:val="0"/>
                <w:bCs w:val="0"/>
                <w:snapToGrid w:val="0"/>
                <w:color w:val="000000"/>
                <w:spacing w:val="20"/>
                <w:szCs w:val="21"/>
              </w:rPr>
              <w:t>（</w:t>
            </w:r>
            <w:r>
              <w:rPr>
                <w:rFonts w:hint="eastAsia" w:ascii="仿宋_GB2312" w:hAnsi="仿宋_GB2312" w:eastAsia="仿宋_GB2312" w:cs="仿宋_GB2312"/>
                <w:b w:val="0"/>
                <w:bCs w:val="0"/>
                <w:snapToGrid w:val="0"/>
                <w:color w:val="000000"/>
                <w:spacing w:val="20"/>
                <w:szCs w:val="21"/>
                <w:lang w:eastAsia="en-US"/>
              </w:rPr>
              <w:t>%</w:t>
            </w:r>
            <w:r>
              <w:rPr>
                <w:rFonts w:hint="eastAsia" w:ascii="仿宋_GB2312" w:hAnsi="仿宋_GB2312" w:eastAsia="仿宋_GB2312" w:cs="仿宋_GB2312"/>
                <w:b w:val="0"/>
                <w:bCs w:val="0"/>
                <w:snapToGrid w:val="0"/>
                <w:color w:val="000000"/>
                <w:spacing w:val="20"/>
                <w:szCs w:val="21"/>
              </w:rPr>
              <w:t>）</w:t>
            </w:r>
          </w:p>
        </w:tc>
        <w:tc>
          <w:tcPr>
            <w:tcW w:w="1325" w:type="dxa"/>
            <w:tcBorders>
              <w:top w:val="nil"/>
              <w:left w:val="nil"/>
              <w:bottom w:val="single" w:color="auto" w:sz="4" w:space="0"/>
              <w:right w:val="single" w:color="auto" w:sz="4" w:space="0"/>
            </w:tcBorders>
            <w:shd w:val="clear" w:color="000000" w:fill="FFFFFF"/>
            <w:vAlign w:val="center"/>
          </w:tcPr>
          <w:p w14:paraId="3BE7A3DE">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471FA120">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77E8A884">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2952BBC">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1DAA26E5">
            <w:pPr>
              <w:widowControl/>
              <w:spacing w:after="0" w:line="240" w:lineRule="auto"/>
              <w:rPr>
                <w:rFonts w:hint="eastAsia" w:ascii="仿宋_GB2312" w:hAnsi="仿宋_GB2312" w:eastAsia="仿宋_GB2312" w:cs="仿宋_GB2312"/>
                <w:b w:val="0"/>
                <w:bCs w:val="0"/>
                <w:color w:val="000000"/>
                <w:sz w:val="20"/>
                <w:szCs w:val="20"/>
              </w:rPr>
            </w:pPr>
          </w:p>
        </w:tc>
      </w:tr>
      <w:tr w14:paraId="6B45C93C">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35864A1F">
            <w:pPr>
              <w:spacing w:after="0" w:line="240" w:lineRule="auto"/>
              <w:rPr>
                <w:rFonts w:hint="eastAsia" w:ascii="仿宋_GB2312" w:eastAsia="仿宋_GB2312" w:cs="宋体"/>
                <w:b w:val="0"/>
                <w:bCs w:val="0"/>
                <w:color w:val="000000"/>
                <w:kern w:val="0"/>
                <w:sz w:val="20"/>
                <w:szCs w:val="20"/>
              </w:rPr>
            </w:pPr>
          </w:p>
        </w:tc>
        <w:tc>
          <w:tcPr>
            <w:tcW w:w="996" w:type="dxa"/>
            <w:vMerge w:val="continue"/>
            <w:tcBorders>
              <w:left w:val="single" w:color="auto" w:sz="4" w:space="0"/>
              <w:bottom w:val="single" w:color="auto" w:sz="4" w:space="0"/>
              <w:right w:val="single" w:color="auto" w:sz="4" w:space="0"/>
            </w:tcBorders>
            <w:shd w:val="clear" w:color="000000" w:fill="FFFFFF"/>
            <w:vAlign w:val="center"/>
          </w:tcPr>
          <w:p w14:paraId="255831F5">
            <w:pPr>
              <w:widowControl/>
              <w:spacing w:after="0" w:line="240" w:lineRule="auto"/>
              <w:rPr>
                <w:rFonts w:hint="eastAsia" w:ascii="仿宋_GB2312" w:hAnsi="仿宋_GB2312" w:eastAsia="仿宋_GB2312" w:cs="仿宋_GB2312"/>
                <w:b w:val="0"/>
                <w:bCs w:val="0"/>
                <w:color w:val="000000"/>
                <w:sz w:val="20"/>
                <w:szCs w:val="20"/>
              </w:rPr>
            </w:pPr>
          </w:p>
        </w:tc>
        <w:tc>
          <w:tcPr>
            <w:tcW w:w="2650" w:type="dxa"/>
            <w:tcBorders>
              <w:top w:val="nil"/>
              <w:left w:val="nil"/>
              <w:bottom w:val="single" w:color="auto" w:sz="4" w:space="0"/>
              <w:right w:val="single" w:color="auto" w:sz="4" w:space="0"/>
            </w:tcBorders>
            <w:shd w:val="clear" w:color="auto" w:fill="auto"/>
            <w:vAlign w:val="center"/>
          </w:tcPr>
          <w:p w14:paraId="6BAA9274">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en-US" w:bidi="ar-SA"/>
              </w:rPr>
            </w:pPr>
            <w:r>
              <w:rPr>
                <w:rFonts w:hint="eastAsia" w:ascii="仿宋_GB2312" w:hAnsi="仿宋_GB2312" w:eastAsia="仿宋_GB2312" w:cs="仿宋_GB2312"/>
                <w:b w:val="0"/>
                <w:bCs w:val="0"/>
                <w:snapToGrid w:val="0"/>
                <w:color w:val="000000"/>
                <w:spacing w:val="20"/>
                <w:szCs w:val="21"/>
                <w:lang w:eastAsia="en-US"/>
              </w:rPr>
              <w:t>投资完成率</w:t>
            </w:r>
            <w:r>
              <w:rPr>
                <w:rFonts w:hint="eastAsia" w:ascii="仿宋_GB2312" w:hAnsi="仿宋_GB2312" w:eastAsia="仿宋_GB2312" w:cs="仿宋_GB2312"/>
                <w:b w:val="0"/>
                <w:bCs w:val="0"/>
                <w:snapToGrid w:val="0"/>
                <w:color w:val="000000"/>
                <w:spacing w:val="20"/>
                <w:szCs w:val="21"/>
              </w:rPr>
              <w:t>（</w:t>
            </w:r>
            <w:r>
              <w:rPr>
                <w:rFonts w:hint="eastAsia" w:ascii="仿宋_GB2312" w:hAnsi="仿宋_GB2312" w:eastAsia="仿宋_GB2312" w:cs="仿宋_GB2312"/>
                <w:b w:val="0"/>
                <w:bCs w:val="0"/>
                <w:snapToGrid w:val="0"/>
                <w:color w:val="000000"/>
                <w:spacing w:val="20"/>
                <w:szCs w:val="21"/>
                <w:lang w:eastAsia="en-US"/>
              </w:rPr>
              <w:t>%</w:t>
            </w:r>
            <w:r>
              <w:rPr>
                <w:rFonts w:hint="eastAsia" w:ascii="仿宋_GB2312" w:hAnsi="仿宋_GB2312" w:eastAsia="仿宋_GB2312" w:cs="仿宋_GB2312"/>
                <w:b w:val="0"/>
                <w:bCs w:val="0"/>
                <w:snapToGrid w:val="0"/>
                <w:color w:val="000000"/>
                <w:spacing w:val="20"/>
                <w:szCs w:val="21"/>
              </w:rPr>
              <w:t>）</w:t>
            </w:r>
          </w:p>
        </w:tc>
        <w:tc>
          <w:tcPr>
            <w:tcW w:w="1325" w:type="dxa"/>
            <w:tcBorders>
              <w:top w:val="nil"/>
              <w:left w:val="nil"/>
              <w:bottom w:val="single" w:color="auto" w:sz="4" w:space="0"/>
              <w:right w:val="single" w:color="auto" w:sz="4" w:space="0"/>
            </w:tcBorders>
            <w:shd w:val="clear" w:color="000000" w:fill="FFFFFF"/>
            <w:vAlign w:val="center"/>
          </w:tcPr>
          <w:p w14:paraId="67E55076">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E4E529D">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5984127E">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68C2415B">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3433751E">
            <w:pPr>
              <w:widowControl/>
              <w:spacing w:after="0" w:line="240" w:lineRule="auto"/>
              <w:rPr>
                <w:rFonts w:hint="eastAsia" w:ascii="仿宋_GB2312" w:hAnsi="仿宋_GB2312" w:eastAsia="仿宋_GB2312" w:cs="仿宋_GB2312"/>
                <w:b w:val="0"/>
                <w:bCs w:val="0"/>
                <w:color w:val="000000"/>
                <w:sz w:val="20"/>
                <w:szCs w:val="20"/>
              </w:rPr>
            </w:pPr>
          </w:p>
        </w:tc>
      </w:tr>
      <w:tr w14:paraId="2FAD35EC">
        <w:tblPrEx>
          <w:tblCellMar>
            <w:top w:w="0" w:type="dxa"/>
            <w:left w:w="108" w:type="dxa"/>
            <w:bottom w:w="0" w:type="dxa"/>
            <w:right w:w="108" w:type="dxa"/>
          </w:tblCellMar>
        </w:tblPrEx>
        <w:trPr>
          <w:trHeight w:val="278" w:hRule="atLeast"/>
        </w:trPr>
        <w:tc>
          <w:tcPr>
            <w:tcW w:w="1058" w:type="dxa"/>
            <w:vMerge w:val="restart"/>
            <w:tcBorders>
              <w:top w:val="single" w:color="auto" w:sz="4" w:space="0"/>
              <w:left w:val="single" w:color="auto" w:sz="4" w:space="0"/>
              <w:right w:val="single" w:color="auto" w:sz="4" w:space="0"/>
            </w:tcBorders>
            <w:vAlign w:val="center"/>
          </w:tcPr>
          <w:p w14:paraId="65D9AF52">
            <w:pPr>
              <w:spacing w:after="0" w:line="240" w:lineRule="auto"/>
              <w:rPr>
                <w:rFonts w:hint="eastAsia" w:ascii="仿宋_GB2312" w:eastAsia="仿宋_GB2312" w:cs="宋体"/>
                <w:b w:val="0"/>
                <w:bCs w:val="0"/>
                <w:color w:val="000000"/>
                <w:kern w:val="0"/>
                <w:sz w:val="20"/>
                <w:szCs w:val="20"/>
                <w:lang w:eastAsia="zh-CN"/>
              </w:rPr>
            </w:pPr>
            <w:r>
              <w:rPr>
                <w:rFonts w:hint="eastAsia" w:ascii="仿宋_GB2312" w:eastAsia="仿宋_GB2312" w:cs="宋体"/>
                <w:b w:val="0"/>
                <w:bCs w:val="0"/>
                <w:color w:val="000000"/>
                <w:kern w:val="0"/>
                <w:sz w:val="20"/>
                <w:szCs w:val="20"/>
                <w:lang w:eastAsia="zh-CN"/>
              </w:rPr>
              <w:t>效益指标</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6A5126">
            <w:pPr>
              <w:widowControl/>
              <w:spacing w:after="0" w:line="240" w:lineRule="auto"/>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val="0"/>
                <w:bCs w:val="0"/>
                <w:snapToGrid w:val="0"/>
                <w:color w:val="000000"/>
                <w:spacing w:val="20"/>
                <w:szCs w:val="21"/>
                <w:lang w:eastAsia="en-US"/>
              </w:rPr>
              <w:t>经济效益指标</w:t>
            </w:r>
          </w:p>
        </w:tc>
        <w:tc>
          <w:tcPr>
            <w:tcW w:w="2650" w:type="dxa"/>
            <w:tcBorders>
              <w:top w:val="nil"/>
              <w:left w:val="nil"/>
              <w:bottom w:val="single" w:color="auto" w:sz="4" w:space="0"/>
              <w:right w:val="single" w:color="auto" w:sz="4" w:space="0"/>
            </w:tcBorders>
            <w:shd w:val="clear" w:color="auto" w:fill="auto"/>
            <w:vAlign w:val="center"/>
          </w:tcPr>
          <w:p w14:paraId="3904FCBA">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en-US" w:bidi="ar-SA"/>
              </w:rPr>
            </w:pPr>
            <w:r>
              <w:rPr>
                <w:rFonts w:hint="eastAsia" w:ascii="仿宋_GB2312" w:hAnsi="仿宋_GB2312" w:eastAsia="仿宋_GB2312" w:cs="仿宋_GB2312"/>
                <w:b w:val="0"/>
                <w:bCs w:val="0"/>
                <w:snapToGrid w:val="0"/>
                <w:color w:val="000000"/>
                <w:spacing w:val="20"/>
                <w:szCs w:val="21"/>
              </w:rPr>
              <w:t>转</w:t>
            </w:r>
            <w:r>
              <w:rPr>
                <w:rFonts w:hint="eastAsia" w:ascii="仿宋_GB2312" w:hAnsi="仿宋_GB2312" w:eastAsia="仿宋_GB2312" w:cs="仿宋_GB2312"/>
                <w:b w:val="0"/>
                <w:bCs w:val="0"/>
                <w:snapToGrid w:val="0"/>
                <w:color w:val="000000"/>
                <w:spacing w:val="20"/>
                <w:szCs w:val="21"/>
                <w:lang w:eastAsia="en-US"/>
              </w:rPr>
              <w:t>固投资额</w:t>
            </w:r>
            <w:r>
              <w:rPr>
                <w:rFonts w:hint="eastAsia" w:ascii="仿宋_GB2312" w:hAnsi="仿宋_GB2312" w:eastAsia="仿宋_GB2312" w:cs="仿宋_GB2312"/>
                <w:b w:val="0"/>
                <w:bCs w:val="0"/>
                <w:snapToGrid w:val="0"/>
                <w:color w:val="000000"/>
                <w:spacing w:val="20"/>
                <w:szCs w:val="21"/>
              </w:rPr>
              <w:t>（</w:t>
            </w:r>
            <w:r>
              <w:rPr>
                <w:rFonts w:hint="eastAsia" w:ascii="仿宋_GB2312" w:hAnsi="仿宋_GB2312" w:eastAsia="仿宋_GB2312" w:cs="仿宋_GB2312"/>
                <w:b w:val="0"/>
                <w:bCs w:val="0"/>
                <w:snapToGrid w:val="0"/>
                <w:color w:val="000000"/>
                <w:spacing w:val="20"/>
                <w:szCs w:val="21"/>
                <w:lang w:eastAsia="en-US"/>
              </w:rPr>
              <w:t>万元</w:t>
            </w:r>
            <w:r>
              <w:rPr>
                <w:rFonts w:hint="eastAsia" w:ascii="仿宋_GB2312" w:hAnsi="仿宋_GB2312" w:eastAsia="仿宋_GB2312" w:cs="仿宋_GB2312"/>
                <w:b w:val="0"/>
                <w:bCs w:val="0"/>
                <w:snapToGrid w:val="0"/>
                <w:color w:val="000000"/>
                <w:spacing w:val="20"/>
                <w:szCs w:val="21"/>
              </w:rPr>
              <w:t>）</w:t>
            </w:r>
          </w:p>
        </w:tc>
        <w:tc>
          <w:tcPr>
            <w:tcW w:w="1325" w:type="dxa"/>
            <w:tcBorders>
              <w:top w:val="nil"/>
              <w:left w:val="nil"/>
              <w:bottom w:val="single" w:color="auto" w:sz="4" w:space="0"/>
              <w:right w:val="single" w:color="auto" w:sz="4" w:space="0"/>
            </w:tcBorders>
            <w:shd w:val="clear" w:color="000000" w:fill="FFFFFF"/>
            <w:vAlign w:val="center"/>
          </w:tcPr>
          <w:p w14:paraId="6E335ED4">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5E960476">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119896A7">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7D361A8F">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47B120E6">
            <w:pPr>
              <w:widowControl/>
              <w:spacing w:after="0" w:line="240" w:lineRule="auto"/>
              <w:rPr>
                <w:rFonts w:hint="eastAsia" w:ascii="仿宋_GB2312" w:hAnsi="仿宋_GB2312" w:eastAsia="仿宋_GB2312" w:cs="仿宋_GB2312"/>
                <w:b w:val="0"/>
                <w:bCs w:val="0"/>
                <w:color w:val="000000"/>
                <w:sz w:val="20"/>
                <w:szCs w:val="20"/>
              </w:rPr>
            </w:pPr>
          </w:p>
        </w:tc>
      </w:tr>
      <w:tr w14:paraId="2EDFF567">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2FFCAA55">
            <w:pPr>
              <w:spacing w:after="0" w:line="240" w:lineRule="auto"/>
              <w:rPr>
                <w:rFonts w:hint="eastAsia" w:ascii="仿宋_GB2312" w:eastAsia="仿宋_GB2312" w:cs="宋体"/>
                <w:b w:val="0"/>
                <w:bCs w:val="0"/>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A253AE4">
            <w:pPr>
              <w:widowControl/>
              <w:spacing w:after="0" w:line="240" w:lineRule="auto"/>
              <w:rPr>
                <w:rFonts w:hint="eastAsia" w:ascii="仿宋_GB2312" w:hAnsi="仿宋_GB2312" w:eastAsia="仿宋_GB2312" w:cs="仿宋_GB2312"/>
                <w:b w:val="0"/>
                <w:bCs w:val="0"/>
                <w:color w:val="000000"/>
                <w:sz w:val="20"/>
                <w:szCs w:val="20"/>
              </w:rPr>
            </w:pPr>
          </w:p>
        </w:tc>
        <w:tc>
          <w:tcPr>
            <w:tcW w:w="2650" w:type="dxa"/>
            <w:tcBorders>
              <w:top w:val="nil"/>
              <w:left w:val="nil"/>
              <w:bottom w:val="single" w:color="auto" w:sz="4" w:space="0"/>
              <w:right w:val="single" w:color="auto" w:sz="4" w:space="0"/>
            </w:tcBorders>
            <w:shd w:val="clear" w:color="auto" w:fill="auto"/>
            <w:vAlign w:val="center"/>
          </w:tcPr>
          <w:p w14:paraId="0934FE1C">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撬动社会资本（万元）</w:t>
            </w:r>
          </w:p>
        </w:tc>
        <w:tc>
          <w:tcPr>
            <w:tcW w:w="1325" w:type="dxa"/>
            <w:tcBorders>
              <w:top w:val="nil"/>
              <w:left w:val="nil"/>
              <w:bottom w:val="single" w:color="auto" w:sz="4" w:space="0"/>
              <w:right w:val="single" w:color="auto" w:sz="4" w:space="0"/>
            </w:tcBorders>
            <w:shd w:val="clear" w:color="000000" w:fill="FFFFFF"/>
            <w:vAlign w:val="center"/>
          </w:tcPr>
          <w:p w14:paraId="15ACB20F">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06B7649F">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4E72607D">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31C9F96D">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3A91F887">
            <w:pPr>
              <w:widowControl/>
              <w:spacing w:after="0" w:line="240" w:lineRule="auto"/>
              <w:rPr>
                <w:rFonts w:hint="eastAsia" w:ascii="仿宋_GB2312" w:hAnsi="仿宋_GB2312" w:eastAsia="仿宋_GB2312" w:cs="仿宋_GB2312"/>
                <w:b w:val="0"/>
                <w:bCs w:val="0"/>
                <w:color w:val="000000"/>
                <w:sz w:val="20"/>
                <w:szCs w:val="20"/>
              </w:rPr>
            </w:pPr>
          </w:p>
        </w:tc>
      </w:tr>
      <w:tr w14:paraId="6D2A044A">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6389F7BF">
            <w:pPr>
              <w:spacing w:after="0" w:line="240" w:lineRule="auto"/>
              <w:rPr>
                <w:rFonts w:hint="eastAsia" w:ascii="仿宋_GB2312" w:eastAsia="仿宋_GB2312" w:cs="宋体"/>
                <w:b w:val="0"/>
                <w:bCs w:val="0"/>
                <w:color w:val="000000"/>
                <w:kern w:val="0"/>
                <w:sz w:val="20"/>
                <w:szCs w:val="20"/>
              </w:rPr>
            </w:pPr>
          </w:p>
        </w:tc>
        <w:tc>
          <w:tcPr>
            <w:tcW w:w="996" w:type="dxa"/>
            <w:tcBorders>
              <w:top w:val="single" w:color="auto" w:sz="4" w:space="0"/>
              <w:left w:val="single" w:color="auto" w:sz="4" w:space="0"/>
              <w:bottom w:val="single" w:color="auto" w:sz="4" w:space="0"/>
              <w:right w:val="single" w:color="auto" w:sz="4" w:space="0"/>
            </w:tcBorders>
            <w:shd w:val="clear" w:color="000000" w:fill="FFFFFF"/>
            <w:vAlign w:val="center"/>
          </w:tcPr>
          <w:p w14:paraId="6D07F9AD">
            <w:pPr>
              <w:widowControl/>
              <w:spacing w:after="0" w:line="240" w:lineRule="auto"/>
              <w:rPr>
                <w:rFonts w:hint="eastAsia" w:ascii="仿宋_GB2312" w:hAnsi="仿宋_GB2312" w:eastAsia="仿宋_GB2312" w:cs="仿宋_GB2312"/>
                <w:b w:val="0"/>
                <w:bCs w:val="0"/>
                <w:color w:val="000000"/>
                <w:sz w:val="20"/>
                <w:szCs w:val="20"/>
                <w:lang w:eastAsia="zh-CN"/>
              </w:rPr>
            </w:pPr>
            <w:r>
              <w:rPr>
                <w:rFonts w:hint="eastAsia" w:ascii="仿宋_GB2312" w:hAnsi="仿宋_GB2312" w:eastAsia="仿宋_GB2312" w:cs="仿宋_GB2312"/>
                <w:b w:val="0"/>
                <w:bCs w:val="0"/>
                <w:color w:val="000000"/>
                <w:sz w:val="20"/>
                <w:szCs w:val="20"/>
                <w:lang w:eastAsia="zh-CN"/>
              </w:rPr>
              <w:t>社会效益</w:t>
            </w:r>
          </w:p>
        </w:tc>
        <w:tc>
          <w:tcPr>
            <w:tcW w:w="2650" w:type="dxa"/>
            <w:tcBorders>
              <w:top w:val="nil"/>
              <w:left w:val="nil"/>
              <w:bottom w:val="single" w:color="auto" w:sz="4" w:space="0"/>
              <w:right w:val="single" w:color="auto" w:sz="4" w:space="0"/>
            </w:tcBorders>
            <w:shd w:val="clear" w:color="000000" w:fill="FFFFFF"/>
            <w:vAlign w:val="center"/>
          </w:tcPr>
          <w:p w14:paraId="05559857">
            <w:pPr>
              <w:spacing w:after="0" w:line="240" w:lineRule="auto"/>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val="0"/>
                <w:bCs w:val="0"/>
                <w:color w:val="000000"/>
                <w:sz w:val="20"/>
                <w:szCs w:val="20"/>
              </w:rPr>
              <w:t>带动就业人数（个</w:t>
            </w:r>
          </w:p>
        </w:tc>
        <w:tc>
          <w:tcPr>
            <w:tcW w:w="1325" w:type="dxa"/>
            <w:tcBorders>
              <w:top w:val="nil"/>
              <w:left w:val="nil"/>
              <w:bottom w:val="single" w:color="auto" w:sz="4" w:space="0"/>
              <w:right w:val="single" w:color="auto" w:sz="4" w:space="0"/>
            </w:tcBorders>
            <w:shd w:val="clear" w:color="000000" w:fill="FFFFFF"/>
            <w:vAlign w:val="center"/>
          </w:tcPr>
          <w:p w14:paraId="4D3F8EDB">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14E7E351">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D4EE245">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482564D4">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0766DE71">
            <w:pPr>
              <w:widowControl/>
              <w:spacing w:after="0" w:line="240" w:lineRule="auto"/>
              <w:rPr>
                <w:rFonts w:hint="eastAsia" w:ascii="仿宋_GB2312" w:hAnsi="仿宋_GB2312" w:eastAsia="仿宋_GB2312" w:cs="仿宋_GB2312"/>
                <w:b w:val="0"/>
                <w:bCs w:val="0"/>
                <w:color w:val="000000"/>
                <w:sz w:val="20"/>
                <w:szCs w:val="20"/>
              </w:rPr>
            </w:pPr>
          </w:p>
        </w:tc>
      </w:tr>
      <w:tr w14:paraId="5A938097">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5D444B8B">
            <w:pPr>
              <w:spacing w:after="0" w:line="240" w:lineRule="auto"/>
              <w:rPr>
                <w:rFonts w:hint="eastAsia" w:ascii="仿宋_GB2312" w:eastAsia="仿宋_GB2312" w:cs="宋体"/>
                <w:b w:val="0"/>
                <w:bCs w:val="0"/>
                <w:color w:val="000000"/>
                <w:kern w:val="0"/>
                <w:sz w:val="20"/>
                <w:szCs w:val="20"/>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257169B">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en-US" w:bidi="ar-SA"/>
              </w:rPr>
            </w:pPr>
            <w:r>
              <w:rPr>
                <w:rFonts w:hint="eastAsia" w:ascii="仿宋_GB2312" w:hAnsi="仿宋_GB2312" w:eastAsia="仿宋_GB2312" w:cs="仿宋_GB2312"/>
                <w:b w:val="0"/>
                <w:bCs w:val="0"/>
                <w:snapToGrid w:val="0"/>
                <w:color w:val="000000"/>
                <w:spacing w:val="20"/>
                <w:szCs w:val="21"/>
                <w:lang w:eastAsia="en-US"/>
              </w:rPr>
              <w:t>可持续发展指标</w:t>
            </w:r>
          </w:p>
        </w:tc>
        <w:tc>
          <w:tcPr>
            <w:tcW w:w="2650" w:type="dxa"/>
            <w:tcBorders>
              <w:top w:val="nil"/>
              <w:left w:val="nil"/>
              <w:bottom w:val="single" w:color="auto" w:sz="4" w:space="0"/>
              <w:right w:val="single" w:color="auto" w:sz="4" w:space="0"/>
            </w:tcBorders>
            <w:shd w:val="clear" w:color="auto" w:fill="auto"/>
            <w:vAlign w:val="center"/>
          </w:tcPr>
          <w:p w14:paraId="20439F4D">
            <w:pPr>
              <w:widowControl/>
              <w:kinsoku w:val="0"/>
              <w:autoSpaceDE w:val="0"/>
              <w:autoSpaceDN w:val="0"/>
              <w:adjustRightInd w:val="0"/>
              <w:snapToGrid w:val="0"/>
              <w:spacing w:after="0" w:line="340" w:lineRule="exact"/>
              <w:jc w:val="left"/>
              <w:textAlignment w:val="center"/>
              <w:rPr>
                <w:rFonts w:hint="eastAsia" w:ascii="仿宋_GB2312" w:hAnsi="仿宋_GB2312" w:eastAsia="仿宋_GB2312" w:cs="仿宋_GB2312"/>
                <w:b w:val="0"/>
                <w:bCs w:val="0"/>
                <w:snapToGrid w:val="0"/>
                <w:color w:val="000000"/>
                <w:spacing w:val="20"/>
                <w:kern w:val="2"/>
                <w:sz w:val="21"/>
                <w:szCs w:val="21"/>
                <w:lang w:val="en-US" w:eastAsia="zh-CN" w:bidi="ar-SA"/>
              </w:rPr>
            </w:pPr>
            <w:r>
              <w:rPr>
                <w:rFonts w:hint="eastAsia" w:ascii="仿宋_GB2312" w:hAnsi="仿宋_GB2312" w:eastAsia="仿宋_GB2312" w:cs="仿宋_GB2312"/>
                <w:b w:val="0"/>
                <w:bCs w:val="0"/>
                <w:snapToGrid w:val="0"/>
                <w:color w:val="000000"/>
                <w:spacing w:val="20"/>
                <w:szCs w:val="21"/>
              </w:rPr>
              <w:t>是否促进本行业发展（是/否）</w:t>
            </w:r>
          </w:p>
        </w:tc>
        <w:tc>
          <w:tcPr>
            <w:tcW w:w="1325" w:type="dxa"/>
            <w:tcBorders>
              <w:top w:val="nil"/>
              <w:left w:val="nil"/>
              <w:bottom w:val="single" w:color="auto" w:sz="4" w:space="0"/>
              <w:right w:val="single" w:color="auto" w:sz="4" w:space="0"/>
            </w:tcBorders>
            <w:shd w:val="clear" w:color="000000" w:fill="FFFFFF"/>
            <w:vAlign w:val="center"/>
          </w:tcPr>
          <w:p w14:paraId="5122DAD9">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13E8E7C2">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39A446A0">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6CF1BC67">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4F77E8A6">
            <w:pPr>
              <w:widowControl/>
              <w:spacing w:after="0" w:line="240" w:lineRule="auto"/>
              <w:rPr>
                <w:rFonts w:hint="eastAsia" w:ascii="仿宋_GB2312" w:hAnsi="仿宋_GB2312" w:eastAsia="仿宋_GB2312" w:cs="仿宋_GB2312"/>
                <w:b w:val="0"/>
                <w:bCs w:val="0"/>
                <w:color w:val="000000"/>
                <w:sz w:val="20"/>
                <w:szCs w:val="20"/>
              </w:rPr>
            </w:pPr>
          </w:p>
        </w:tc>
      </w:tr>
      <w:tr w14:paraId="1215F6C1">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7CE62D2D">
            <w:pPr>
              <w:spacing w:after="0" w:line="240" w:lineRule="auto"/>
              <w:rPr>
                <w:rFonts w:hint="eastAsia" w:ascii="仿宋_GB2312" w:eastAsia="仿宋_GB2312" w:cs="宋体"/>
                <w:b w:val="0"/>
                <w:bCs w:val="0"/>
                <w:color w:val="000000"/>
                <w:kern w:val="0"/>
                <w:sz w:val="20"/>
                <w:szCs w:val="20"/>
              </w:rPr>
            </w:pPr>
          </w:p>
        </w:tc>
        <w:tc>
          <w:tcPr>
            <w:tcW w:w="996" w:type="dxa"/>
            <w:tcBorders>
              <w:top w:val="single" w:color="auto" w:sz="4" w:space="0"/>
              <w:left w:val="single" w:color="auto" w:sz="4" w:space="0"/>
              <w:bottom w:val="single" w:color="auto" w:sz="4" w:space="0"/>
              <w:right w:val="single" w:color="auto" w:sz="4" w:space="0"/>
            </w:tcBorders>
            <w:shd w:val="clear" w:color="000000" w:fill="FFFFFF"/>
            <w:vAlign w:val="center"/>
          </w:tcPr>
          <w:p w14:paraId="33F13E27">
            <w:pPr>
              <w:widowControl/>
              <w:spacing w:after="0" w:line="240" w:lineRule="auto"/>
              <w:rPr>
                <w:rFonts w:hint="eastAsia" w:ascii="仿宋_GB2312" w:hAnsi="仿宋_GB2312" w:eastAsia="仿宋_GB2312" w:cs="仿宋_GB2312"/>
                <w:b w:val="0"/>
                <w:bCs w:val="0"/>
                <w:color w:val="000000"/>
                <w:sz w:val="20"/>
                <w:szCs w:val="20"/>
                <w:lang w:eastAsia="zh-CN"/>
              </w:rPr>
            </w:pPr>
            <w:r>
              <w:rPr>
                <w:rFonts w:hint="eastAsia" w:ascii="仿宋_GB2312" w:hAnsi="仿宋_GB2312" w:eastAsia="仿宋_GB2312" w:cs="仿宋_GB2312"/>
                <w:b w:val="0"/>
                <w:bCs w:val="0"/>
                <w:color w:val="000000"/>
                <w:sz w:val="20"/>
                <w:szCs w:val="20"/>
                <w:lang w:eastAsia="zh-CN"/>
              </w:rPr>
              <w:t>服务对象满意度</w:t>
            </w:r>
          </w:p>
        </w:tc>
        <w:tc>
          <w:tcPr>
            <w:tcW w:w="2650" w:type="dxa"/>
            <w:tcBorders>
              <w:top w:val="nil"/>
              <w:left w:val="nil"/>
              <w:bottom w:val="single" w:color="auto" w:sz="4" w:space="0"/>
              <w:right w:val="single" w:color="auto" w:sz="4" w:space="0"/>
            </w:tcBorders>
            <w:shd w:val="clear" w:color="000000" w:fill="FFFFFF"/>
            <w:vAlign w:val="center"/>
          </w:tcPr>
          <w:p w14:paraId="2695761D">
            <w:pPr>
              <w:spacing w:after="0" w:line="240" w:lineRule="auto"/>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val="0"/>
                <w:bCs w:val="0"/>
                <w:snapToGrid w:val="0"/>
                <w:color w:val="000000"/>
                <w:spacing w:val="20"/>
                <w:szCs w:val="21"/>
                <w:lang w:eastAsia="en-US"/>
              </w:rPr>
              <w:t>受益群体满意度</w:t>
            </w:r>
            <w:r>
              <w:rPr>
                <w:rFonts w:hint="eastAsia" w:ascii="仿宋_GB2312" w:hAnsi="仿宋_GB2312" w:eastAsia="仿宋_GB2312" w:cs="仿宋_GB2312"/>
                <w:b w:val="0"/>
                <w:bCs w:val="0"/>
                <w:snapToGrid w:val="0"/>
                <w:color w:val="000000"/>
                <w:spacing w:val="20"/>
                <w:szCs w:val="21"/>
              </w:rPr>
              <w:t>（</w:t>
            </w:r>
            <w:r>
              <w:rPr>
                <w:rFonts w:hint="eastAsia" w:ascii="仿宋_GB2312" w:hAnsi="仿宋_GB2312" w:eastAsia="仿宋_GB2312" w:cs="仿宋_GB2312"/>
                <w:b w:val="0"/>
                <w:bCs w:val="0"/>
                <w:snapToGrid w:val="0"/>
                <w:color w:val="000000"/>
                <w:spacing w:val="20"/>
                <w:szCs w:val="21"/>
                <w:lang w:eastAsia="en-US"/>
              </w:rPr>
              <w:t>%</w:t>
            </w:r>
            <w:r>
              <w:rPr>
                <w:rFonts w:hint="eastAsia" w:ascii="仿宋_GB2312" w:hAnsi="仿宋_GB2312" w:eastAsia="仿宋_GB2312" w:cs="仿宋_GB2312"/>
                <w:b w:val="0"/>
                <w:bCs w:val="0"/>
                <w:snapToGrid w:val="0"/>
                <w:color w:val="000000"/>
                <w:spacing w:val="20"/>
                <w:szCs w:val="21"/>
              </w:rPr>
              <w:t>）</w:t>
            </w:r>
          </w:p>
        </w:tc>
        <w:tc>
          <w:tcPr>
            <w:tcW w:w="1325" w:type="dxa"/>
            <w:tcBorders>
              <w:top w:val="nil"/>
              <w:left w:val="nil"/>
              <w:bottom w:val="single" w:color="auto" w:sz="4" w:space="0"/>
              <w:right w:val="single" w:color="auto" w:sz="4" w:space="0"/>
            </w:tcBorders>
            <w:shd w:val="clear" w:color="000000" w:fill="FFFFFF"/>
            <w:vAlign w:val="center"/>
          </w:tcPr>
          <w:p w14:paraId="3D9C9E5C">
            <w:pPr>
              <w:widowControl/>
              <w:spacing w:after="0" w:line="240" w:lineRule="auto"/>
              <w:rPr>
                <w:rFonts w:hint="eastAsia" w:ascii="仿宋_GB2312" w:hAnsi="仿宋_GB2312" w:eastAsia="仿宋_GB2312" w:cs="仿宋_GB2312"/>
                <w:b w:val="0"/>
                <w:bCs w:val="0"/>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456F7788">
            <w:pPr>
              <w:widowControl/>
              <w:spacing w:after="0" w:line="240" w:lineRule="auto"/>
              <w:rPr>
                <w:rFonts w:hint="eastAsia" w:ascii="仿宋_GB2312" w:hAnsi="仿宋_GB2312" w:eastAsia="仿宋_GB2312" w:cs="仿宋_GB2312"/>
                <w:b w:val="0"/>
                <w:bCs w:val="0"/>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AE78CC4">
            <w:pPr>
              <w:widowControl/>
              <w:spacing w:after="0" w:line="240" w:lineRule="auto"/>
              <w:rPr>
                <w:rFonts w:hint="eastAsia" w:ascii="仿宋_GB2312" w:hAnsi="仿宋_GB2312" w:eastAsia="仿宋_GB2312" w:cs="仿宋_GB2312"/>
                <w:b w:val="0"/>
                <w:bCs w:val="0"/>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91D4B4F">
            <w:pPr>
              <w:widowControl/>
              <w:spacing w:after="0" w:line="240" w:lineRule="auto"/>
              <w:rPr>
                <w:rFonts w:hint="eastAsia" w:ascii="仿宋_GB2312" w:hAnsi="仿宋_GB2312" w:eastAsia="仿宋_GB2312" w:cs="仿宋_GB2312"/>
                <w:b w:val="0"/>
                <w:bCs w:val="0"/>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7D6257A2">
            <w:pPr>
              <w:widowControl/>
              <w:spacing w:after="0" w:line="240" w:lineRule="auto"/>
              <w:rPr>
                <w:rFonts w:hint="eastAsia" w:ascii="仿宋_GB2312" w:hAnsi="仿宋_GB2312" w:eastAsia="仿宋_GB2312" w:cs="仿宋_GB2312"/>
                <w:b w:val="0"/>
                <w:bCs w:val="0"/>
                <w:color w:val="000000"/>
                <w:sz w:val="20"/>
                <w:szCs w:val="20"/>
              </w:rPr>
            </w:pPr>
          </w:p>
        </w:tc>
      </w:tr>
      <w:tr w14:paraId="4C19F7F1">
        <w:tblPrEx>
          <w:tblCellMar>
            <w:top w:w="0" w:type="dxa"/>
            <w:left w:w="108" w:type="dxa"/>
            <w:bottom w:w="0" w:type="dxa"/>
            <w:right w:w="108" w:type="dxa"/>
          </w:tblCellMar>
        </w:tblPrEx>
        <w:trPr>
          <w:trHeight w:val="278" w:hRule="atLeast"/>
        </w:trPr>
        <w:tc>
          <w:tcPr>
            <w:tcW w:w="1058" w:type="dxa"/>
            <w:vMerge w:val="restart"/>
            <w:tcBorders>
              <w:top w:val="single" w:color="auto" w:sz="4" w:space="0"/>
              <w:left w:val="single" w:color="auto" w:sz="4" w:space="0"/>
              <w:right w:val="single" w:color="auto" w:sz="4" w:space="0"/>
            </w:tcBorders>
            <w:vAlign w:val="center"/>
          </w:tcPr>
          <w:p w14:paraId="22641D37">
            <w:pPr>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涉及果蔬、肉类、水产交易或运输必填项</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F86201">
            <w:pPr>
              <w:widowControl/>
              <w:spacing w:after="0" w:line="240" w:lineRule="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果蔬交易</w:t>
            </w:r>
          </w:p>
        </w:tc>
        <w:tc>
          <w:tcPr>
            <w:tcW w:w="2650" w:type="dxa"/>
            <w:tcBorders>
              <w:top w:val="nil"/>
              <w:left w:val="nil"/>
              <w:bottom w:val="single" w:color="auto" w:sz="4" w:space="0"/>
              <w:right w:val="single" w:color="auto" w:sz="4" w:space="0"/>
            </w:tcBorders>
            <w:shd w:val="clear" w:color="000000" w:fill="FFFFFF"/>
            <w:vAlign w:val="center"/>
          </w:tcPr>
          <w:p w14:paraId="6F902EB4">
            <w:pPr>
              <w:spacing w:after="0" w:line="240"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交易量或运输量（吨）</w:t>
            </w:r>
          </w:p>
        </w:tc>
        <w:tc>
          <w:tcPr>
            <w:tcW w:w="1325" w:type="dxa"/>
            <w:tcBorders>
              <w:top w:val="nil"/>
              <w:left w:val="nil"/>
              <w:bottom w:val="single" w:color="auto" w:sz="4" w:space="0"/>
              <w:right w:val="single" w:color="auto" w:sz="4" w:space="0"/>
            </w:tcBorders>
            <w:shd w:val="clear" w:color="000000" w:fill="FFFFFF"/>
            <w:vAlign w:val="center"/>
          </w:tcPr>
          <w:p w14:paraId="65FCE035">
            <w:pPr>
              <w:widowControl/>
              <w:spacing w:after="0" w:line="240" w:lineRule="auto"/>
              <w:rPr>
                <w:rFonts w:hint="eastAsia" w:ascii="仿宋_GB2312" w:hAnsi="仿宋_GB2312" w:eastAsia="仿宋_GB2312" w:cs="仿宋_GB2312"/>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5E4352C2">
            <w:pPr>
              <w:widowControl/>
              <w:spacing w:after="0" w:line="240" w:lineRule="auto"/>
              <w:rPr>
                <w:rFonts w:hint="eastAsia" w:ascii="仿宋_GB2312" w:hAnsi="仿宋_GB2312" w:eastAsia="仿宋_GB2312" w:cs="仿宋_GB2312"/>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261C2B1">
            <w:pPr>
              <w:widowControl/>
              <w:spacing w:after="0" w:line="240" w:lineRule="auto"/>
              <w:rPr>
                <w:rFonts w:hint="eastAsia" w:ascii="仿宋_GB2312" w:hAnsi="仿宋_GB2312" w:eastAsia="仿宋_GB2312" w:cs="仿宋_GB2312"/>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34C9B105">
            <w:pPr>
              <w:widowControl/>
              <w:spacing w:after="0" w:line="240" w:lineRule="auto"/>
              <w:rPr>
                <w:rFonts w:hint="eastAsia" w:ascii="仿宋_GB2312" w:hAnsi="仿宋_GB2312" w:eastAsia="仿宋_GB2312" w:cs="仿宋_GB2312"/>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212EFA21">
            <w:pPr>
              <w:widowControl/>
              <w:spacing w:after="0" w:line="240" w:lineRule="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sz w:val="20"/>
                <w:szCs w:val="20"/>
              </w:rPr>
              <w:t>果蔬交易或运输的必填</w:t>
            </w:r>
          </w:p>
        </w:tc>
      </w:tr>
      <w:tr w14:paraId="7B232DF1">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10D5805B">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7BE4A77">
            <w:pPr>
              <w:spacing w:after="0" w:line="240" w:lineRule="auto"/>
              <w:rPr>
                <w:rFonts w:hint="eastAsia" w:ascii="仿宋_GB2312" w:hAnsi="仿宋_GB2312" w:eastAsia="仿宋_GB2312" w:cs="仿宋_GB2312"/>
                <w:color w:val="00000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7BB2DAC0">
            <w:pPr>
              <w:spacing w:after="0" w:line="240"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冷链交易量或运输量（吨）</w:t>
            </w:r>
          </w:p>
        </w:tc>
        <w:tc>
          <w:tcPr>
            <w:tcW w:w="1325" w:type="dxa"/>
            <w:tcBorders>
              <w:top w:val="nil"/>
              <w:left w:val="nil"/>
              <w:bottom w:val="single" w:color="auto" w:sz="4" w:space="0"/>
              <w:right w:val="single" w:color="auto" w:sz="4" w:space="0"/>
            </w:tcBorders>
            <w:shd w:val="clear" w:color="000000" w:fill="FFFFFF"/>
            <w:vAlign w:val="center"/>
          </w:tcPr>
          <w:p w14:paraId="36F1A88E">
            <w:pPr>
              <w:widowControl/>
              <w:spacing w:after="0" w:line="240" w:lineRule="auto"/>
              <w:rPr>
                <w:rFonts w:hint="eastAsia" w:ascii="仿宋_GB2312" w:hAnsi="仿宋_GB2312" w:eastAsia="仿宋_GB2312" w:cs="仿宋_GB2312"/>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74A374D5">
            <w:pPr>
              <w:widowControl/>
              <w:spacing w:after="0" w:line="240" w:lineRule="auto"/>
              <w:rPr>
                <w:rFonts w:hint="eastAsia" w:ascii="仿宋_GB2312" w:hAnsi="仿宋_GB2312" w:eastAsia="仿宋_GB2312" w:cs="仿宋_GB2312"/>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42E1B5F1">
            <w:pPr>
              <w:widowControl/>
              <w:spacing w:after="0" w:line="240" w:lineRule="auto"/>
              <w:rPr>
                <w:rFonts w:hint="eastAsia" w:ascii="仿宋_GB2312" w:hAnsi="仿宋_GB2312" w:eastAsia="仿宋_GB2312" w:cs="仿宋_GB2312"/>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693108AD">
            <w:pPr>
              <w:widowControl/>
              <w:spacing w:after="0" w:line="240" w:lineRule="auto"/>
              <w:rPr>
                <w:rFonts w:hint="eastAsia" w:ascii="仿宋_GB2312" w:hAnsi="仿宋_GB2312" w:eastAsia="仿宋_GB2312" w:cs="仿宋_GB2312"/>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439A4D02">
            <w:pPr>
              <w:spacing w:after="0" w:line="240" w:lineRule="auto"/>
              <w:rPr>
                <w:rFonts w:hint="eastAsia" w:ascii="仿宋_GB2312" w:hAnsi="仿宋_GB2312" w:eastAsia="仿宋_GB2312" w:cs="仿宋_GB2312"/>
                <w:color w:val="FF0000"/>
                <w:sz w:val="20"/>
                <w:szCs w:val="20"/>
              </w:rPr>
            </w:pPr>
            <w:r>
              <w:rPr>
                <w:rFonts w:hint="eastAsia" w:ascii="仿宋_GB2312" w:hAnsi="仿宋_GB2312" w:eastAsia="仿宋_GB2312" w:cs="仿宋_GB2312"/>
                <w:sz w:val="20"/>
                <w:szCs w:val="20"/>
              </w:rPr>
              <w:t>运输、储存和销售等全过程中使用冷链技术的交易或运输量，下同。（果蔬交易或运输的必填）</w:t>
            </w:r>
          </w:p>
        </w:tc>
      </w:tr>
      <w:tr w14:paraId="5011AC1D">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380272F7">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C7FCA9">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肉类交易</w:t>
            </w:r>
          </w:p>
        </w:tc>
        <w:tc>
          <w:tcPr>
            <w:tcW w:w="2650" w:type="dxa"/>
            <w:tcBorders>
              <w:top w:val="nil"/>
              <w:left w:val="nil"/>
              <w:bottom w:val="single" w:color="auto" w:sz="4" w:space="0"/>
              <w:right w:val="single" w:color="auto" w:sz="4" w:space="0"/>
            </w:tcBorders>
            <w:shd w:val="clear" w:color="000000" w:fill="FFFFFF"/>
            <w:vAlign w:val="center"/>
          </w:tcPr>
          <w:p w14:paraId="012667ED">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交易量或运输量（吨）</w:t>
            </w:r>
          </w:p>
        </w:tc>
        <w:tc>
          <w:tcPr>
            <w:tcW w:w="1325" w:type="dxa"/>
            <w:tcBorders>
              <w:top w:val="nil"/>
              <w:left w:val="nil"/>
              <w:bottom w:val="single" w:color="auto" w:sz="4" w:space="0"/>
              <w:right w:val="single" w:color="auto" w:sz="4" w:space="0"/>
            </w:tcBorders>
            <w:shd w:val="clear" w:color="000000" w:fill="FFFFFF"/>
            <w:vAlign w:val="center"/>
          </w:tcPr>
          <w:p w14:paraId="0F44F9CB">
            <w:pPr>
              <w:widowControl/>
              <w:spacing w:after="0" w:line="240" w:lineRule="auto"/>
              <w:rPr>
                <w:rFonts w:hint="eastAsia" w:ascii="仿宋_GB2312" w:eastAsia="仿宋_GB2312" w:cs="宋体"/>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1A660557">
            <w:pPr>
              <w:widowControl/>
              <w:spacing w:after="0" w:line="240" w:lineRule="auto"/>
              <w:rPr>
                <w:rFonts w:hint="eastAsia" w:ascii="仿宋_GB2312" w:eastAsia="仿宋_GB2312" w:cs="宋体"/>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BEAA98D">
            <w:pPr>
              <w:widowControl/>
              <w:spacing w:after="0" w:line="240" w:lineRule="auto"/>
              <w:rPr>
                <w:rFonts w:hint="eastAsia" w:ascii="仿宋_GB2312" w:eastAsia="仿宋_GB2312" w:cs="宋体"/>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41051051">
            <w:pPr>
              <w:widowControl/>
              <w:spacing w:after="0" w:line="240" w:lineRule="auto"/>
              <w:rPr>
                <w:rFonts w:hint="eastAsia" w:ascii="仿宋_GB2312" w:eastAsia="仿宋_GB2312" w:cs="宋体"/>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55C593A2">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肉类交易或运输的必填</w:t>
            </w:r>
          </w:p>
        </w:tc>
      </w:tr>
      <w:tr w14:paraId="611050F7">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5D77E49A">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4659187">
            <w:pPr>
              <w:spacing w:after="0" w:line="240" w:lineRule="auto"/>
              <w:rPr>
                <w:rFonts w:hint="eastAsia" w:ascii="仿宋_GB2312" w:eastAsia="仿宋_GB2312" w:cs="宋体"/>
                <w:color w:val="00000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75F36251">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冷链交易量或运输量（吨）</w:t>
            </w:r>
          </w:p>
        </w:tc>
        <w:tc>
          <w:tcPr>
            <w:tcW w:w="1325" w:type="dxa"/>
            <w:tcBorders>
              <w:top w:val="nil"/>
              <w:left w:val="nil"/>
              <w:bottom w:val="single" w:color="auto" w:sz="4" w:space="0"/>
              <w:right w:val="single" w:color="auto" w:sz="4" w:space="0"/>
            </w:tcBorders>
            <w:shd w:val="clear" w:color="000000" w:fill="FFFFFF"/>
            <w:vAlign w:val="center"/>
          </w:tcPr>
          <w:p w14:paraId="3058C2B5">
            <w:pPr>
              <w:widowControl/>
              <w:spacing w:after="0" w:line="240" w:lineRule="auto"/>
              <w:rPr>
                <w:rFonts w:hint="eastAsia" w:ascii="仿宋_GB2312" w:eastAsia="仿宋_GB2312" w:cs="宋体"/>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B022C51">
            <w:pPr>
              <w:widowControl/>
              <w:spacing w:after="0" w:line="240" w:lineRule="auto"/>
              <w:rPr>
                <w:rFonts w:hint="eastAsia" w:ascii="仿宋_GB2312" w:eastAsia="仿宋_GB2312" w:cs="宋体"/>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225D9CA1">
            <w:pPr>
              <w:widowControl/>
              <w:spacing w:after="0" w:line="240" w:lineRule="auto"/>
              <w:rPr>
                <w:rFonts w:hint="eastAsia" w:ascii="仿宋_GB2312" w:eastAsia="仿宋_GB2312" w:cs="宋体"/>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7CC5DB05">
            <w:pPr>
              <w:widowControl/>
              <w:spacing w:after="0" w:line="240" w:lineRule="auto"/>
              <w:rPr>
                <w:rFonts w:hint="eastAsia" w:ascii="仿宋_GB2312" w:eastAsia="仿宋_GB2312" w:cs="宋体"/>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3B15E132">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肉类交易或运输的必填</w:t>
            </w:r>
          </w:p>
        </w:tc>
      </w:tr>
      <w:tr w14:paraId="15FD54D5">
        <w:tblPrEx>
          <w:tblCellMar>
            <w:top w:w="0" w:type="dxa"/>
            <w:left w:w="108" w:type="dxa"/>
            <w:bottom w:w="0" w:type="dxa"/>
            <w:right w:w="108" w:type="dxa"/>
          </w:tblCellMar>
        </w:tblPrEx>
        <w:trPr>
          <w:trHeight w:val="278" w:hRule="atLeast"/>
        </w:trPr>
        <w:tc>
          <w:tcPr>
            <w:tcW w:w="1058" w:type="dxa"/>
            <w:vMerge w:val="continue"/>
            <w:tcBorders>
              <w:left w:val="single" w:color="auto" w:sz="4" w:space="0"/>
              <w:right w:val="single" w:color="auto" w:sz="4" w:space="0"/>
            </w:tcBorders>
            <w:vAlign w:val="center"/>
          </w:tcPr>
          <w:p w14:paraId="1AC9FF3A">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3EDEE9">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水产品交易</w:t>
            </w:r>
          </w:p>
        </w:tc>
        <w:tc>
          <w:tcPr>
            <w:tcW w:w="2650" w:type="dxa"/>
            <w:tcBorders>
              <w:top w:val="nil"/>
              <w:left w:val="nil"/>
              <w:bottom w:val="single" w:color="auto" w:sz="4" w:space="0"/>
              <w:right w:val="single" w:color="auto" w:sz="4" w:space="0"/>
            </w:tcBorders>
            <w:shd w:val="clear" w:color="000000" w:fill="FFFFFF"/>
            <w:vAlign w:val="center"/>
          </w:tcPr>
          <w:p w14:paraId="785893BC">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交易量或运输量（吨）</w:t>
            </w:r>
          </w:p>
        </w:tc>
        <w:tc>
          <w:tcPr>
            <w:tcW w:w="1325" w:type="dxa"/>
            <w:tcBorders>
              <w:top w:val="nil"/>
              <w:left w:val="nil"/>
              <w:bottom w:val="single" w:color="auto" w:sz="4" w:space="0"/>
              <w:right w:val="single" w:color="auto" w:sz="4" w:space="0"/>
            </w:tcBorders>
            <w:shd w:val="clear" w:color="000000" w:fill="FFFFFF"/>
            <w:vAlign w:val="center"/>
          </w:tcPr>
          <w:p w14:paraId="1F51208E">
            <w:pPr>
              <w:widowControl/>
              <w:spacing w:after="0" w:line="240" w:lineRule="auto"/>
              <w:rPr>
                <w:rFonts w:hint="eastAsia" w:ascii="仿宋_GB2312" w:eastAsia="仿宋_GB2312" w:cs="宋体"/>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3A3F195C">
            <w:pPr>
              <w:widowControl/>
              <w:spacing w:after="0" w:line="240" w:lineRule="auto"/>
              <w:rPr>
                <w:rFonts w:hint="eastAsia" w:ascii="仿宋_GB2312" w:eastAsia="仿宋_GB2312" w:cs="宋体"/>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638EDEB7">
            <w:pPr>
              <w:widowControl/>
              <w:spacing w:after="0" w:line="240" w:lineRule="auto"/>
              <w:rPr>
                <w:rFonts w:hint="eastAsia" w:ascii="仿宋_GB2312" w:eastAsia="仿宋_GB2312" w:cs="宋体"/>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2A5F1F0D">
            <w:pPr>
              <w:widowControl/>
              <w:spacing w:after="0" w:line="240" w:lineRule="auto"/>
              <w:rPr>
                <w:rFonts w:hint="eastAsia" w:ascii="仿宋_GB2312" w:eastAsia="仿宋_GB2312" w:cs="宋体"/>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78455BA9">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水产交易或运输的必填</w:t>
            </w:r>
          </w:p>
        </w:tc>
      </w:tr>
      <w:tr w14:paraId="2D70C5A9">
        <w:tblPrEx>
          <w:tblCellMar>
            <w:top w:w="0" w:type="dxa"/>
            <w:left w:w="108" w:type="dxa"/>
            <w:bottom w:w="0" w:type="dxa"/>
            <w:right w:w="108" w:type="dxa"/>
          </w:tblCellMar>
        </w:tblPrEx>
        <w:trPr>
          <w:trHeight w:val="278" w:hRule="atLeast"/>
        </w:trPr>
        <w:tc>
          <w:tcPr>
            <w:tcW w:w="1058" w:type="dxa"/>
            <w:vMerge w:val="continue"/>
            <w:tcBorders>
              <w:left w:val="single" w:color="auto" w:sz="4" w:space="0"/>
              <w:bottom w:val="single" w:color="auto" w:sz="4" w:space="0"/>
              <w:right w:val="single" w:color="auto" w:sz="4" w:space="0"/>
            </w:tcBorders>
            <w:vAlign w:val="center"/>
          </w:tcPr>
          <w:p w14:paraId="63DFB374">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77040BC">
            <w:pPr>
              <w:spacing w:after="0" w:line="240" w:lineRule="auto"/>
              <w:rPr>
                <w:rFonts w:hint="eastAsia" w:ascii="仿宋_GB2312" w:eastAsia="仿宋_GB2312" w:cs="宋体"/>
                <w:color w:val="00000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4ED173BF">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冷链交易量或运输量（吨）</w:t>
            </w:r>
          </w:p>
        </w:tc>
        <w:tc>
          <w:tcPr>
            <w:tcW w:w="1325" w:type="dxa"/>
            <w:tcBorders>
              <w:top w:val="nil"/>
              <w:left w:val="nil"/>
              <w:bottom w:val="single" w:color="auto" w:sz="4" w:space="0"/>
              <w:right w:val="single" w:color="auto" w:sz="4" w:space="0"/>
            </w:tcBorders>
            <w:shd w:val="clear" w:color="000000" w:fill="FFFFFF"/>
            <w:vAlign w:val="center"/>
          </w:tcPr>
          <w:p w14:paraId="3881E393">
            <w:pPr>
              <w:widowControl/>
              <w:spacing w:after="0" w:line="240" w:lineRule="auto"/>
              <w:rPr>
                <w:rFonts w:hint="eastAsia" w:ascii="仿宋_GB2312" w:eastAsia="仿宋_GB2312" w:cs="宋体"/>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4706B774">
            <w:pPr>
              <w:widowControl/>
              <w:spacing w:after="0" w:line="240" w:lineRule="auto"/>
              <w:rPr>
                <w:rFonts w:hint="eastAsia" w:ascii="仿宋_GB2312" w:eastAsia="仿宋_GB2312" w:cs="宋体"/>
                <w:color w:val="000000"/>
                <w:kern w:val="0"/>
                <w:sz w:val="20"/>
                <w:szCs w:val="20"/>
              </w:rPr>
            </w:pPr>
          </w:p>
        </w:tc>
        <w:tc>
          <w:tcPr>
            <w:tcW w:w="1866" w:type="dxa"/>
            <w:tcBorders>
              <w:top w:val="nil"/>
              <w:left w:val="nil"/>
              <w:bottom w:val="single" w:color="auto" w:sz="4" w:space="0"/>
              <w:right w:val="single" w:color="auto" w:sz="4" w:space="0"/>
            </w:tcBorders>
            <w:shd w:val="clear" w:color="000000" w:fill="FFFFFF"/>
            <w:vAlign w:val="center"/>
          </w:tcPr>
          <w:p w14:paraId="4025E50D">
            <w:pPr>
              <w:widowControl/>
              <w:spacing w:after="0" w:line="240" w:lineRule="auto"/>
              <w:rPr>
                <w:rFonts w:hint="eastAsia" w:ascii="仿宋_GB2312" w:eastAsia="仿宋_GB2312" w:cs="宋体"/>
                <w:color w:val="000000"/>
                <w:kern w:val="0"/>
                <w:sz w:val="20"/>
                <w:szCs w:val="20"/>
              </w:rPr>
            </w:pPr>
          </w:p>
        </w:tc>
        <w:tc>
          <w:tcPr>
            <w:tcW w:w="1961" w:type="dxa"/>
            <w:tcBorders>
              <w:top w:val="nil"/>
              <w:left w:val="nil"/>
              <w:bottom w:val="single" w:color="auto" w:sz="4" w:space="0"/>
              <w:right w:val="single" w:color="auto" w:sz="4" w:space="0"/>
            </w:tcBorders>
            <w:shd w:val="clear" w:color="000000" w:fill="FFFFFF"/>
            <w:vAlign w:val="center"/>
          </w:tcPr>
          <w:p w14:paraId="67E9375E">
            <w:pPr>
              <w:widowControl/>
              <w:spacing w:after="0" w:line="240" w:lineRule="auto"/>
              <w:rPr>
                <w:rFonts w:hint="eastAsia" w:ascii="仿宋_GB2312" w:eastAsia="仿宋_GB2312" w:cs="宋体"/>
                <w:color w:val="000000"/>
                <w:kern w:val="0"/>
                <w:sz w:val="20"/>
                <w:szCs w:val="20"/>
              </w:rPr>
            </w:pPr>
          </w:p>
        </w:tc>
        <w:tc>
          <w:tcPr>
            <w:tcW w:w="3605" w:type="dxa"/>
            <w:tcBorders>
              <w:top w:val="nil"/>
              <w:left w:val="nil"/>
              <w:bottom w:val="single" w:color="auto" w:sz="4" w:space="0"/>
              <w:right w:val="single" w:color="auto" w:sz="4" w:space="0"/>
            </w:tcBorders>
            <w:shd w:val="clear" w:color="000000" w:fill="FFFFFF"/>
            <w:vAlign w:val="center"/>
          </w:tcPr>
          <w:p w14:paraId="72BA8FEC">
            <w:pPr>
              <w:spacing w:after="0" w:line="240" w:lineRule="auto"/>
              <w:rPr>
                <w:rFonts w:hint="eastAsia" w:ascii="仿宋_GB2312" w:eastAsia="仿宋_GB2312"/>
                <w:color w:val="000000"/>
                <w:sz w:val="20"/>
                <w:szCs w:val="20"/>
              </w:rPr>
            </w:pPr>
            <w:r>
              <w:rPr>
                <w:rFonts w:hint="eastAsia" w:ascii="仿宋_GB2312" w:eastAsia="仿宋_GB2312"/>
                <w:color w:val="000000"/>
                <w:sz w:val="20"/>
                <w:szCs w:val="20"/>
              </w:rPr>
              <w:t>水产交易或运输的必填</w:t>
            </w:r>
          </w:p>
        </w:tc>
      </w:tr>
      <w:tr w14:paraId="7CB1A9DB">
        <w:tblPrEx>
          <w:tblCellMar>
            <w:top w:w="0" w:type="dxa"/>
            <w:left w:w="108" w:type="dxa"/>
            <w:bottom w:w="0" w:type="dxa"/>
            <w:right w:w="108" w:type="dxa"/>
          </w:tblCellMar>
        </w:tblPrEx>
        <w:trPr>
          <w:trHeight w:val="278" w:hRule="atLeast"/>
        </w:trPr>
        <w:tc>
          <w:tcPr>
            <w:tcW w:w="1058" w:type="dxa"/>
            <w:vMerge w:val="restart"/>
            <w:tcBorders>
              <w:top w:val="nil"/>
              <w:left w:val="single" w:color="auto" w:sz="4" w:space="0"/>
              <w:bottom w:val="single" w:color="auto" w:sz="4" w:space="0"/>
              <w:right w:val="single" w:color="auto" w:sz="4" w:space="0"/>
            </w:tcBorders>
            <w:vAlign w:val="center"/>
          </w:tcPr>
          <w:p w14:paraId="39E8D53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推动城乡商贸流通融合发展</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39E69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农产品批发市场</w:t>
            </w:r>
          </w:p>
        </w:tc>
        <w:tc>
          <w:tcPr>
            <w:tcW w:w="2650" w:type="dxa"/>
            <w:tcBorders>
              <w:top w:val="nil"/>
              <w:left w:val="nil"/>
              <w:bottom w:val="single" w:color="auto" w:sz="4" w:space="0"/>
              <w:right w:val="single" w:color="auto" w:sz="4" w:space="0"/>
            </w:tcBorders>
            <w:shd w:val="clear" w:color="000000" w:fill="FFFFFF"/>
            <w:vAlign w:val="center"/>
          </w:tcPr>
          <w:p w14:paraId="1142997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升级改造数量(个)</w:t>
            </w:r>
          </w:p>
        </w:tc>
        <w:tc>
          <w:tcPr>
            <w:tcW w:w="1325" w:type="dxa"/>
            <w:tcBorders>
              <w:top w:val="nil"/>
              <w:left w:val="nil"/>
              <w:bottom w:val="single" w:color="auto" w:sz="4" w:space="0"/>
              <w:right w:val="single" w:color="auto" w:sz="4" w:space="0"/>
            </w:tcBorders>
            <w:shd w:val="clear" w:color="000000" w:fill="FFFFFF"/>
            <w:vAlign w:val="center"/>
          </w:tcPr>
          <w:p w14:paraId="3B665534">
            <w:pPr>
              <w:widowControl/>
              <w:spacing w:after="0" w:line="240" w:lineRule="auto"/>
              <w:rPr>
                <w:rFonts w:hint="eastAsia" w:ascii="仿宋_GB2312" w:eastAsia="仿宋_GB2312" w:cs="宋体"/>
                <w:color w:val="000000"/>
                <w:kern w:val="0"/>
                <w:sz w:val="20"/>
                <w:szCs w:val="20"/>
              </w:rPr>
            </w:pPr>
          </w:p>
        </w:tc>
        <w:tc>
          <w:tcPr>
            <w:tcW w:w="1325" w:type="dxa"/>
            <w:tcBorders>
              <w:top w:val="nil"/>
              <w:left w:val="nil"/>
              <w:bottom w:val="single" w:color="auto" w:sz="4" w:space="0"/>
              <w:right w:val="single" w:color="auto" w:sz="4" w:space="0"/>
            </w:tcBorders>
            <w:shd w:val="clear" w:color="000000" w:fill="FFFFFF"/>
            <w:vAlign w:val="center"/>
          </w:tcPr>
          <w:p w14:paraId="1BC27DD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1726E08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F69C3B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2D333E61">
            <w:pPr>
              <w:widowControl/>
              <w:spacing w:after="0" w:line="240" w:lineRule="auto"/>
              <w:rPr>
                <w:rFonts w:hint="eastAsia" w:ascii="仿宋_GB2312" w:eastAsia="仿宋_GB2312" w:cs="宋体"/>
                <w:color w:val="000000"/>
                <w:kern w:val="0"/>
                <w:sz w:val="20"/>
                <w:szCs w:val="20"/>
              </w:rPr>
            </w:pPr>
          </w:p>
        </w:tc>
      </w:tr>
      <w:tr w14:paraId="2CEDC72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5782565">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2D9019C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547DA23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交易额(万元)</w:t>
            </w:r>
          </w:p>
        </w:tc>
        <w:tc>
          <w:tcPr>
            <w:tcW w:w="1325" w:type="dxa"/>
            <w:tcBorders>
              <w:top w:val="nil"/>
              <w:left w:val="nil"/>
              <w:bottom w:val="single" w:color="auto" w:sz="4" w:space="0"/>
              <w:right w:val="single" w:color="auto" w:sz="4" w:space="0"/>
            </w:tcBorders>
            <w:shd w:val="clear" w:color="000000" w:fill="FFFFFF"/>
            <w:vAlign w:val="center"/>
          </w:tcPr>
          <w:p w14:paraId="17E8021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37D8AAD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99AA8D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4E68B15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595F40F0">
            <w:pPr>
              <w:widowControl/>
              <w:spacing w:after="0" w:line="240" w:lineRule="auto"/>
              <w:rPr>
                <w:rFonts w:hint="eastAsia" w:ascii="仿宋_GB2312" w:eastAsia="仿宋_GB2312" w:cs="宋体"/>
                <w:color w:val="000000"/>
                <w:kern w:val="0"/>
                <w:sz w:val="20"/>
                <w:szCs w:val="20"/>
              </w:rPr>
            </w:pPr>
          </w:p>
        </w:tc>
      </w:tr>
      <w:tr w14:paraId="6F56E3F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1B77C8F">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44FA344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5ADA997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吞吐能力(吨/天)</w:t>
            </w:r>
          </w:p>
        </w:tc>
        <w:tc>
          <w:tcPr>
            <w:tcW w:w="1325" w:type="dxa"/>
            <w:tcBorders>
              <w:top w:val="nil"/>
              <w:left w:val="nil"/>
              <w:bottom w:val="single" w:color="auto" w:sz="4" w:space="0"/>
              <w:right w:val="single" w:color="auto" w:sz="4" w:space="0"/>
            </w:tcBorders>
            <w:shd w:val="clear" w:color="000000" w:fill="FFFFFF"/>
            <w:vAlign w:val="center"/>
          </w:tcPr>
          <w:p w14:paraId="631B1DE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B9AECB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07F278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3B5BD61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7E98EA8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可按日平均吞吐量估算，下同。</w:t>
            </w:r>
          </w:p>
        </w:tc>
      </w:tr>
      <w:tr w14:paraId="64A4A7B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8B19EE6">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0ECA7305">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42B9FCA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通用仓库数量(个)</w:t>
            </w:r>
          </w:p>
        </w:tc>
        <w:tc>
          <w:tcPr>
            <w:tcW w:w="1325" w:type="dxa"/>
            <w:tcBorders>
              <w:top w:val="nil"/>
              <w:left w:val="nil"/>
              <w:bottom w:val="single" w:color="auto" w:sz="4" w:space="0"/>
              <w:right w:val="single" w:color="auto" w:sz="4" w:space="0"/>
            </w:tcBorders>
            <w:shd w:val="clear" w:color="000000" w:fill="FFFFFF"/>
            <w:vAlign w:val="center"/>
          </w:tcPr>
          <w:p w14:paraId="55072E0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A939F0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6677A01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1F7A3DA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vMerge w:val="restart"/>
            <w:tcBorders>
              <w:top w:val="nil"/>
              <w:left w:val="single" w:color="auto" w:sz="4" w:space="0"/>
              <w:bottom w:val="single" w:color="auto" w:sz="4" w:space="0"/>
              <w:right w:val="single" w:color="auto" w:sz="4" w:space="0"/>
            </w:tcBorders>
            <w:shd w:val="clear" w:color="000000" w:fill="FFFFFF"/>
            <w:vAlign w:val="center"/>
          </w:tcPr>
          <w:p w14:paraId="69F278D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指普通仓库，不含冷库。下同。</w:t>
            </w:r>
          </w:p>
        </w:tc>
      </w:tr>
      <w:tr w14:paraId="08D345C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E56B60F">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60217190">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07F09DE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通用仓库面积（平方米）</w:t>
            </w:r>
          </w:p>
        </w:tc>
        <w:tc>
          <w:tcPr>
            <w:tcW w:w="1325" w:type="dxa"/>
            <w:tcBorders>
              <w:top w:val="nil"/>
              <w:left w:val="nil"/>
              <w:bottom w:val="single" w:color="auto" w:sz="4" w:space="0"/>
              <w:right w:val="single" w:color="auto" w:sz="4" w:space="0"/>
            </w:tcBorders>
            <w:shd w:val="clear" w:color="000000" w:fill="FFFFFF"/>
            <w:vAlign w:val="center"/>
          </w:tcPr>
          <w:p w14:paraId="39B1E27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2AEE64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0B09083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436E8B9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vMerge w:val="continue"/>
            <w:tcBorders>
              <w:top w:val="nil"/>
              <w:left w:val="single" w:color="auto" w:sz="4" w:space="0"/>
              <w:bottom w:val="single" w:color="auto" w:sz="4" w:space="0"/>
              <w:right w:val="single" w:color="auto" w:sz="4" w:space="0"/>
            </w:tcBorders>
            <w:vAlign w:val="center"/>
          </w:tcPr>
          <w:p w14:paraId="2814EB69">
            <w:pPr>
              <w:widowControl/>
              <w:spacing w:after="0" w:line="240" w:lineRule="auto"/>
              <w:rPr>
                <w:rFonts w:hint="eastAsia" w:ascii="仿宋_GB2312" w:eastAsia="仿宋_GB2312" w:cs="宋体"/>
                <w:color w:val="000000"/>
                <w:kern w:val="0"/>
                <w:sz w:val="20"/>
                <w:szCs w:val="20"/>
              </w:rPr>
            </w:pPr>
          </w:p>
        </w:tc>
      </w:tr>
      <w:tr w14:paraId="0E70654C">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1F3C1C3F">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3C72D60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375240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通用仓库容(立方米)</w:t>
            </w:r>
          </w:p>
        </w:tc>
        <w:tc>
          <w:tcPr>
            <w:tcW w:w="1325" w:type="dxa"/>
            <w:tcBorders>
              <w:top w:val="nil"/>
              <w:left w:val="nil"/>
              <w:bottom w:val="single" w:color="auto" w:sz="4" w:space="0"/>
              <w:right w:val="single" w:color="auto" w:sz="4" w:space="0"/>
            </w:tcBorders>
            <w:shd w:val="clear" w:color="000000" w:fill="FFFFFF"/>
            <w:vAlign w:val="center"/>
          </w:tcPr>
          <w:p w14:paraId="320DDEB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216B7D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6B59453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24BC67B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vMerge w:val="continue"/>
            <w:tcBorders>
              <w:top w:val="nil"/>
              <w:left w:val="single" w:color="auto" w:sz="4" w:space="0"/>
              <w:bottom w:val="single" w:color="auto" w:sz="4" w:space="0"/>
              <w:right w:val="single" w:color="auto" w:sz="4" w:space="0"/>
            </w:tcBorders>
            <w:vAlign w:val="center"/>
          </w:tcPr>
          <w:p w14:paraId="02AC1068">
            <w:pPr>
              <w:widowControl/>
              <w:spacing w:after="0" w:line="240" w:lineRule="auto"/>
              <w:rPr>
                <w:rFonts w:hint="eastAsia" w:ascii="仿宋_GB2312" w:eastAsia="仿宋_GB2312" w:cs="宋体"/>
                <w:color w:val="000000"/>
                <w:kern w:val="0"/>
                <w:sz w:val="20"/>
                <w:szCs w:val="20"/>
              </w:rPr>
            </w:pPr>
          </w:p>
        </w:tc>
      </w:tr>
      <w:tr w14:paraId="76CB7F1A">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8E6EF0D">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B35C3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其他商品市场</w:t>
            </w:r>
          </w:p>
        </w:tc>
        <w:tc>
          <w:tcPr>
            <w:tcW w:w="2650" w:type="dxa"/>
            <w:tcBorders>
              <w:top w:val="nil"/>
              <w:left w:val="nil"/>
              <w:bottom w:val="single" w:color="auto" w:sz="4" w:space="0"/>
              <w:right w:val="single" w:color="auto" w:sz="4" w:space="0"/>
            </w:tcBorders>
            <w:shd w:val="clear" w:color="000000" w:fill="FFFFFF"/>
            <w:vAlign w:val="center"/>
          </w:tcPr>
          <w:p w14:paraId="5AC03F2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shd w:val="clear" w:color="000000" w:fill="FFFFFF"/>
            <w:vAlign w:val="center"/>
          </w:tcPr>
          <w:p w14:paraId="01E0CD4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788505D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72E8CA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5E725B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3B2F2FF0">
            <w:pPr>
              <w:widowControl/>
              <w:spacing w:after="0" w:line="240" w:lineRule="auto"/>
              <w:rPr>
                <w:rFonts w:hint="eastAsia" w:ascii="仿宋_GB2312" w:eastAsia="仿宋_GB2312" w:cs="宋体"/>
                <w:color w:val="000000"/>
                <w:kern w:val="0"/>
                <w:sz w:val="20"/>
                <w:szCs w:val="20"/>
              </w:rPr>
            </w:pPr>
          </w:p>
        </w:tc>
      </w:tr>
      <w:tr w14:paraId="080BEB2B">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AF818CE">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01CD650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2412A77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交易额(万元)</w:t>
            </w:r>
          </w:p>
        </w:tc>
        <w:tc>
          <w:tcPr>
            <w:tcW w:w="1325" w:type="dxa"/>
            <w:tcBorders>
              <w:top w:val="nil"/>
              <w:left w:val="nil"/>
              <w:bottom w:val="single" w:color="auto" w:sz="4" w:space="0"/>
              <w:right w:val="single" w:color="auto" w:sz="4" w:space="0"/>
            </w:tcBorders>
            <w:shd w:val="clear" w:color="000000" w:fill="FFFFFF"/>
            <w:vAlign w:val="center"/>
          </w:tcPr>
          <w:p w14:paraId="7176C0A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2FE88B1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6D63658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6C901C1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48667D93">
            <w:pPr>
              <w:widowControl/>
              <w:spacing w:after="0" w:line="240" w:lineRule="auto"/>
              <w:rPr>
                <w:rFonts w:hint="eastAsia" w:ascii="仿宋_GB2312" w:eastAsia="仿宋_GB2312" w:cs="宋体"/>
                <w:color w:val="000000"/>
                <w:kern w:val="0"/>
                <w:sz w:val="20"/>
                <w:szCs w:val="20"/>
              </w:rPr>
            </w:pPr>
          </w:p>
        </w:tc>
      </w:tr>
      <w:tr w14:paraId="50D39DDF">
        <w:tblPrEx>
          <w:tblCellMar>
            <w:top w:w="0" w:type="dxa"/>
            <w:left w:w="108" w:type="dxa"/>
            <w:bottom w:w="0" w:type="dxa"/>
            <w:right w:w="108" w:type="dxa"/>
          </w:tblCellMar>
        </w:tblPrEx>
        <w:trPr>
          <w:trHeight w:val="441" w:hRule="atLeast"/>
        </w:trPr>
        <w:tc>
          <w:tcPr>
            <w:tcW w:w="1058" w:type="dxa"/>
            <w:vMerge w:val="continue"/>
            <w:tcBorders>
              <w:top w:val="nil"/>
              <w:left w:val="single" w:color="auto" w:sz="4" w:space="0"/>
              <w:bottom w:val="single" w:color="auto" w:sz="4" w:space="0"/>
              <w:right w:val="single" w:color="auto" w:sz="4" w:space="0"/>
            </w:tcBorders>
            <w:vAlign w:val="center"/>
          </w:tcPr>
          <w:p w14:paraId="19157588">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5DC4C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中央厨房</w:t>
            </w:r>
          </w:p>
        </w:tc>
        <w:tc>
          <w:tcPr>
            <w:tcW w:w="2650" w:type="dxa"/>
            <w:tcBorders>
              <w:top w:val="nil"/>
              <w:left w:val="nil"/>
              <w:bottom w:val="single" w:color="auto" w:sz="4" w:space="0"/>
              <w:right w:val="single" w:color="auto" w:sz="4" w:space="0"/>
            </w:tcBorders>
            <w:shd w:val="clear" w:color="000000" w:fill="FFFFFF"/>
            <w:vAlign w:val="center"/>
          </w:tcPr>
          <w:p w14:paraId="6D979ED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shd w:val="clear" w:color="000000" w:fill="FFFFFF"/>
            <w:vAlign w:val="center"/>
          </w:tcPr>
          <w:p w14:paraId="67F6FA0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0C16DE1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1E14978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B31C07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vMerge w:val="restart"/>
            <w:tcBorders>
              <w:top w:val="nil"/>
              <w:left w:val="single" w:color="auto" w:sz="4" w:space="0"/>
              <w:bottom w:val="single" w:color="auto" w:sz="4" w:space="0"/>
              <w:right w:val="single" w:color="auto" w:sz="4" w:space="0"/>
            </w:tcBorders>
            <w:shd w:val="clear" w:color="000000" w:fill="FFFFFF"/>
            <w:vAlign w:val="center"/>
          </w:tcPr>
          <w:p w14:paraId="1F23E3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中央厨房是指由食品经营企业建立，集中完成食品成品或者半成品加工制作并配送给本单位连锁门店的独立场所。下同。</w:t>
            </w:r>
          </w:p>
        </w:tc>
      </w:tr>
      <w:tr w14:paraId="46E5BAE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A49D89A">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2FBA98EA">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1C6BBAF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加工能力(份/每天)</w:t>
            </w:r>
          </w:p>
        </w:tc>
        <w:tc>
          <w:tcPr>
            <w:tcW w:w="1325" w:type="dxa"/>
            <w:tcBorders>
              <w:top w:val="nil"/>
              <w:left w:val="nil"/>
              <w:bottom w:val="single" w:color="auto" w:sz="4" w:space="0"/>
              <w:right w:val="single" w:color="auto" w:sz="4" w:space="0"/>
            </w:tcBorders>
            <w:shd w:val="clear" w:color="000000" w:fill="FFFFFF"/>
            <w:vAlign w:val="center"/>
          </w:tcPr>
          <w:p w14:paraId="7A82037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79DF8BE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8311F2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766A93D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vMerge w:val="continue"/>
            <w:tcBorders>
              <w:top w:val="nil"/>
              <w:left w:val="single" w:color="auto" w:sz="4" w:space="0"/>
              <w:bottom w:val="single" w:color="auto" w:sz="4" w:space="0"/>
              <w:right w:val="single" w:color="auto" w:sz="4" w:space="0"/>
            </w:tcBorders>
            <w:vAlign w:val="center"/>
          </w:tcPr>
          <w:p w14:paraId="3ABCC13D">
            <w:pPr>
              <w:widowControl/>
              <w:spacing w:after="0" w:line="240" w:lineRule="auto"/>
              <w:rPr>
                <w:rFonts w:hint="eastAsia" w:ascii="仿宋_GB2312" w:eastAsia="仿宋_GB2312" w:cs="宋体"/>
                <w:color w:val="000000"/>
                <w:kern w:val="0"/>
                <w:sz w:val="20"/>
                <w:szCs w:val="20"/>
              </w:rPr>
            </w:pPr>
          </w:p>
        </w:tc>
      </w:tr>
      <w:tr w14:paraId="17057C4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2845EBF">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D4974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新增冷链运输车辆</w:t>
            </w:r>
          </w:p>
        </w:tc>
        <w:tc>
          <w:tcPr>
            <w:tcW w:w="2650" w:type="dxa"/>
            <w:tcBorders>
              <w:top w:val="nil"/>
              <w:left w:val="nil"/>
              <w:bottom w:val="single" w:color="auto" w:sz="4" w:space="0"/>
              <w:right w:val="single" w:color="auto" w:sz="4" w:space="0"/>
            </w:tcBorders>
            <w:shd w:val="clear" w:color="000000" w:fill="FFFFFF"/>
            <w:vAlign w:val="center"/>
          </w:tcPr>
          <w:p w14:paraId="17CF9F7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新能源车数量(辆)</w:t>
            </w:r>
          </w:p>
        </w:tc>
        <w:tc>
          <w:tcPr>
            <w:tcW w:w="1325" w:type="dxa"/>
            <w:tcBorders>
              <w:top w:val="nil"/>
              <w:left w:val="nil"/>
              <w:bottom w:val="single" w:color="auto" w:sz="4" w:space="0"/>
              <w:right w:val="single" w:color="auto" w:sz="4" w:space="0"/>
            </w:tcBorders>
            <w:shd w:val="clear" w:color="000000" w:fill="FFFFFF"/>
            <w:vAlign w:val="center"/>
          </w:tcPr>
          <w:p w14:paraId="3912FCF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CB97F5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29ED93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7E01168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3E196A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57383C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73FF6382">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34CC4E0D">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2665606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非新能源车数量(辆)</w:t>
            </w:r>
          </w:p>
        </w:tc>
        <w:tc>
          <w:tcPr>
            <w:tcW w:w="1325" w:type="dxa"/>
            <w:tcBorders>
              <w:top w:val="nil"/>
              <w:left w:val="nil"/>
              <w:bottom w:val="single" w:color="auto" w:sz="4" w:space="0"/>
              <w:right w:val="single" w:color="auto" w:sz="4" w:space="0"/>
            </w:tcBorders>
            <w:shd w:val="clear" w:color="000000" w:fill="FFFFFF"/>
            <w:vAlign w:val="center"/>
          </w:tcPr>
          <w:p w14:paraId="270A3AC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282FD94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A13DE8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418D126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7D33F1B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36E9F99E">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A5DC238">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single" w:color="auto" w:sz="4" w:space="0"/>
              <w:left w:val="single" w:color="auto" w:sz="4" w:space="0"/>
              <w:bottom w:val="single" w:color="auto" w:sz="4" w:space="0"/>
              <w:right w:val="single" w:color="auto" w:sz="4" w:space="0"/>
            </w:tcBorders>
            <w:vAlign w:val="center"/>
          </w:tcPr>
          <w:p w14:paraId="6175689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物流标准化</w:t>
            </w:r>
          </w:p>
        </w:tc>
        <w:tc>
          <w:tcPr>
            <w:tcW w:w="2650" w:type="dxa"/>
            <w:tcBorders>
              <w:top w:val="nil"/>
              <w:left w:val="nil"/>
              <w:bottom w:val="single" w:color="auto" w:sz="4" w:space="0"/>
              <w:right w:val="single" w:color="auto" w:sz="4" w:space="0"/>
            </w:tcBorders>
            <w:vAlign w:val="center"/>
          </w:tcPr>
          <w:p w14:paraId="5691669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标准托盘数(个)</w:t>
            </w:r>
          </w:p>
        </w:tc>
        <w:tc>
          <w:tcPr>
            <w:tcW w:w="1325" w:type="dxa"/>
            <w:tcBorders>
              <w:top w:val="nil"/>
              <w:left w:val="nil"/>
              <w:bottom w:val="single" w:color="auto" w:sz="4" w:space="0"/>
              <w:right w:val="single" w:color="auto" w:sz="4" w:space="0"/>
            </w:tcBorders>
            <w:vAlign w:val="center"/>
          </w:tcPr>
          <w:p w14:paraId="5A5BCC1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19274C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2ADA666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8A29B8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38A67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标准规格为1200mm*1000mm，下同。</w:t>
            </w:r>
          </w:p>
        </w:tc>
      </w:tr>
      <w:tr w14:paraId="0ABF8286">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22D911A">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48BAEF63">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35DD8E2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托盘总数(个)</w:t>
            </w:r>
          </w:p>
        </w:tc>
        <w:tc>
          <w:tcPr>
            <w:tcW w:w="1325" w:type="dxa"/>
            <w:tcBorders>
              <w:top w:val="nil"/>
              <w:left w:val="nil"/>
              <w:bottom w:val="single" w:color="auto" w:sz="4" w:space="0"/>
              <w:right w:val="single" w:color="auto" w:sz="4" w:space="0"/>
            </w:tcBorders>
            <w:vAlign w:val="center"/>
          </w:tcPr>
          <w:p w14:paraId="0BBBD02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63700A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973F77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EB8559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6D939A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含标准和非标准的所有托盘，下同。</w:t>
            </w:r>
          </w:p>
        </w:tc>
      </w:tr>
      <w:tr w14:paraId="2BCFB19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387E41C">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390EB19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1747201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标准果蔬周转筐(个)</w:t>
            </w:r>
          </w:p>
        </w:tc>
        <w:tc>
          <w:tcPr>
            <w:tcW w:w="1325" w:type="dxa"/>
            <w:tcBorders>
              <w:top w:val="nil"/>
              <w:left w:val="nil"/>
              <w:bottom w:val="single" w:color="auto" w:sz="4" w:space="0"/>
              <w:right w:val="single" w:color="auto" w:sz="4" w:space="0"/>
            </w:tcBorders>
            <w:vAlign w:val="center"/>
          </w:tcPr>
          <w:p w14:paraId="4AAC64B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2528061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C38A45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C72325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456AEF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标准规格为600mm*400mm，下同。</w:t>
            </w:r>
          </w:p>
        </w:tc>
      </w:tr>
      <w:tr w14:paraId="6BC552B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BA58B77">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14:paraId="5A04CA0F">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3F583E0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周转筐总数(个)</w:t>
            </w:r>
          </w:p>
        </w:tc>
        <w:tc>
          <w:tcPr>
            <w:tcW w:w="1325" w:type="dxa"/>
            <w:tcBorders>
              <w:top w:val="nil"/>
              <w:left w:val="nil"/>
              <w:bottom w:val="single" w:color="auto" w:sz="4" w:space="0"/>
              <w:right w:val="single" w:color="auto" w:sz="4" w:space="0"/>
            </w:tcBorders>
            <w:vAlign w:val="center"/>
          </w:tcPr>
          <w:p w14:paraId="6454AB0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166292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76BE95A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5BD85C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A7BCFE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含标准和非标准的所有果蔬周转筐，下同。</w:t>
            </w:r>
          </w:p>
        </w:tc>
      </w:tr>
      <w:tr w14:paraId="16EAFE04">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E26C5ED">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473AB1C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建设改造农贸市场、社区菜市场等零售网点数量(个)</w:t>
            </w:r>
          </w:p>
        </w:tc>
        <w:tc>
          <w:tcPr>
            <w:tcW w:w="1325" w:type="dxa"/>
            <w:tcBorders>
              <w:top w:val="nil"/>
              <w:left w:val="nil"/>
              <w:bottom w:val="single" w:color="auto" w:sz="4" w:space="0"/>
              <w:right w:val="single" w:color="auto" w:sz="4" w:space="0"/>
            </w:tcBorders>
            <w:shd w:val="clear" w:color="000000" w:fill="FFFFFF"/>
            <w:vAlign w:val="center"/>
          </w:tcPr>
          <w:p w14:paraId="07B70BF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214B40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58EEC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AAC6FC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B4316D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748A526">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5C73BC0">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2EE31BE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农产品冷库面积（平方米）</w:t>
            </w:r>
          </w:p>
        </w:tc>
        <w:tc>
          <w:tcPr>
            <w:tcW w:w="1325" w:type="dxa"/>
            <w:tcBorders>
              <w:top w:val="nil"/>
              <w:left w:val="nil"/>
              <w:bottom w:val="single" w:color="auto" w:sz="4" w:space="0"/>
              <w:right w:val="single" w:color="auto" w:sz="4" w:space="0"/>
            </w:tcBorders>
            <w:shd w:val="clear" w:color="000000" w:fill="FFFFFF"/>
            <w:vAlign w:val="center"/>
          </w:tcPr>
          <w:p w14:paraId="078E7C7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496BF56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69604F9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361DC7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385B225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30D861D6">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77DAB44">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080371A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农产品冷库库容(立方米)</w:t>
            </w:r>
          </w:p>
        </w:tc>
        <w:tc>
          <w:tcPr>
            <w:tcW w:w="1325" w:type="dxa"/>
            <w:tcBorders>
              <w:top w:val="nil"/>
              <w:left w:val="nil"/>
              <w:bottom w:val="single" w:color="auto" w:sz="4" w:space="0"/>
              <w:right w:val="single" w:color="auto" w:sz="4" w:space="0"/>
            </w:tcBorders>
            <w:shd w:val="clear" w:color="000000" w:fill="FFFFFF"/>
            <w:vAlign w:val="center"/>
          </w:tcPr>
          <w:p w14:paraId="49F3DC1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4295949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02BDDDE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3142014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17FE90C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5DEE927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AF5AA55">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1D9C50C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辐射服务人口(万人)</w:t>
            </w:r>
          </w:p>
        </w:tc>
        <w:tc>
          <w:tcPr>
            <w:tcW w:w="1325" w:type="dxa"/>
            <w:tcBorders>
              <w:top w:val="nil"/>
              <w:left w:val="nil"/>
              <w:bottom w:val="single" w:color="auto" w:sz="4" w:space="0"/>
              <w:right w:val="single" w:color="auto" w:sz="4" w:space="0"/>
            </w:tcBorders>
            <w:shd w:val="clear" w:color="000000" w:fill="FFFFFF"/>
            <w:vAlign w:val="center"/>
          </w:tcPr>
          <w:p w14:paraId="5F94F82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08FA360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492ED6B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76A1485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B909DA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B3ADA69">
        <w:tblPrEx>
          <w:tblCellMar>
            <w:top w:w="0" w:type="dxa"/>
            <w:left w:w="108" w:type="dxa"/>
            <w:bottom w:w="0" w:type="dxa"/>
            <w:right w:w="108" w:type="dxa"/>
          </w:tblCellMar>
        </w:tblPrEx>
        <w:trPr>
          <w:trHeight w:val="1275" w:hRule="atLeast"/>
        </w:trPr>
        <w:tc>
          <w:tcPr>
            <w:tcW w:w="1058" w:type="dxa"/>
            <w:vMerge w:val="continue"/>
            <w:tcBorders>
              <w:top w:val="nil"/>
              <w:left w:val="single" w:color="auto" w:sz="4" w:space="0"/>
              <w:bottom w:val="single" w:color="auto" w:sz="4" w:space="0"/>
              <w:right w:val="single" w:color="auto" w:sz="4" w:space="0"/>
            </w:tcBorders>
            <w:vAlign w:val="center"/>
          </w:tcPr>
          <w:p w14:paraId="68ABBF83">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17A5A21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智能设施设备数量(个)</w:t>
            </w:r>
          </w:p>
        </w:tc>
        <w:tc>
          <w:tcPr>
            <w:tcW w:w="1325" w:type="dxa"/>
            <w:tcBorders>
              <w:top w:val="nil"/>
              <w:left w:val="nil"/>
              <w:bottom w:val="single" w:color="auto" w:sz="4" w:space="0"/>
              <w:right w:val="single" w:color="auto" w:sz="4" w:space="0"/>
            </w:tcBorders>
            <w:shd w:val="clear" w:color="000000" w:fill="FFFFFF"/>
            <w:vAlign w:val="center"/>
          </w:tcPr>
          <w:p w14:paraId="0DEE4D4E">
            <w:pPr>
              <w:widowControl/>
              <w:spacing w:after="0" w:line="240" w:lineRule="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2A966334">
            <w:pPr>
              <w:widowControl/>
              <w:spacing w:after="0" w:line="240" w:lineRule="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6E84D237">
            <w:pPr>
              <w:widowControl/>
              <w:spacing w:after="0" w:line="240" w:lineRule="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BE963E1">
            <w:pPr>
              <w:widowControl/>
              <w:spacing w:after="0" w:line="240" w:lineRule="auto"/>
              <w:rPr>
                <w:rFonts w:ascii="仿宋_GB2312" w:hAnsi="Times New Roman" w:eastAsia="仿宋_GB2312"/>
                <w:color w:val="000000"/>
                <w:kern w:val="0"/>
                <w:sz w:val="20"/>
                <w:szCs w:val="20"/>
              </w:rPr>
            </w:pPr>
            <w:r>
              <w:rPr>
                <w:rFonts w:hint="eastAsia" w:ascii="仿宋_GB2312" w:hAnsi="Times New Roman" w:eastAsia="仿宋_GB2312"/>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7B292F5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可自动接收、存储、传输数据并可根据指令自主完成操作的设施设备，如自动码垛机、智能分拣线、自动导引车、智能取件终端、智能快递柜、自助提货柜、智能生鲜柜、自助售货机、智能回收机等。下同。</w:t>
            </w:r>
          </w:p>
        </w:tc>
      </w:tr>
      <w:tr w14:paraId="523B0407">
        <w:tblPrEx>
          <w:tblCellMar>
            <w:top w:w="0" w:type="dxa"/>
            <w:left w:w="108" w:type="dxa"/>
            <w:bottom w:w="0" w:type="dxa"/>
            <w:right w:w="108" w:type="dxa"/>
          </w:tblCellMar>
        </w:tblPrEx>
        <w:trPr>
          <w:trHeight w:val="278" w:hRule="atLeast"/>
        </w:trPr>
        <w:tc>
          <w:tcPr>
            <w:tcW w:w="1058" w:type="dxa"/>
            <w:vMerge w:val="restart"/>
            <w:tcBorders>
              <w:top w:val="nil"/>
              <w:left w:val="single" w:color="auto" w:sz="4" w:space="0"/>
              <w:bottom w:val="single" w:color="auto" w:sz="4" w:space="0"/>
              <w:right w:val="single" w:color="auto" w:sz="4" w:space="0"/>
            </w:tcBorders>
            <w:shd w:val="clear" w:color="000000" w:fill="FFFFFF"/>
            <w:vAlign w:val="center"/>
          </w:tcPr>
          <w:p w14:paraId="0FCD570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建设生活必需品流通保供体系</w:t>
            </w:r>
          </w:p>
        </w:tc>
        <w:tc>
          <w:tcPr>
            <w:tcW w:w="996" w:type="dxa"/>
            <w:vMerge w:val="restart"/>
            <w:tcBorders>
              <w:top w:val="nil"/>
              <w:left w:val="single" w:color="auto" w:sz="4" w:space="0"/>
              <w:bottom w:val="single" w:color="auto" w:sz="4" w:space="0"/>
              <w:right w:val="single" w:color="auto" w:sz="4" w:space="0"/>
            </w:tcBorders>
            <w:shd w:val="clear" w:color="000000" w:fill="FFFFFF"/>
            <w:vAlign w:val="center"/>
          </w:tcPr>
          <w:p w14:paraId="49F85D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农产品批发市场</w:t>
            </w:r>
          </w:p>
        </w:tc>
        <w:tc>
          <w:tcPr>
            <w:tcW w:w="2650" w:type="dxa"/>
            <w:tcBorders>
              <w:top w:val="nil"/>
              <w:left w:val="nil"/>
              <w:bottom w:val="single" w:color="auto" w:sz="4" w:space="0"/>
              <w:right w:val="single" w:color="auto" w:sz="4" w:space="0"/>
            </w:tcBorders>
            <w:shd w:val="clear" w:color="000000" w:fill="FFFFFF"/>
            <w:vAlign w:val="center"/>
          </w:tcPr>
          <w:p w14:paraId="631EE63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升级改造数量（个）</w:t>
            </w:r>
          </w:p>
        </w:tc>
        <w:tc>
          <w:tcPr>
            <w:tcW w:w="1325" w:type="dxa"/>
            <w:tcBorders>
              <w:top w:val="nil"/>
              <w:left w:val="nil"/>
              <w:bottom w:val="single" w:color="auto" w:sz="4" w:space="0"/>
              <w:right w:val="single" w:color="auto" w:sz="4" w:space="0"/>
            </w:tcBorders>
            <w:shd w:val="clear" w:color="000000" w:fill="FFFFFF"/>
            <w:vAlign w:val="center"/>
          </w:tcPr>
          <w:p w14:paraId="7F94674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366F737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073FA4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389230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56BA342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1C10BF0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49B39D8">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969E772">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7493016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交易额（万元）</w:t>
            </w:r>
          </w:p>
        </w:tc>
        <w:tc>
          <w:tcPr>
            <w:tcW w:w="1325" w:type="dxa"/>
            <w:tcBorders>
              <w:top w:val="nil"/>
              <w:left w:val="nil"/>
              <w:bottom w:val="single" w:color="auto" w:sz="4" w:space="0"/>
              <w:right w:val="single" w:color="auto" w:sz="4" w:space="0"/>
            </w:tcBorders>
            <w:shd w:val="clear" w:color="000000" w:fill="FFFFFF"/>
            <w:vAlign w:val="center"/>
          </w:tcPr>
          <w:p w14:paraId="776BF82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6FBC26A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1523803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4D80FA7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AF60CE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BD8E06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0866775">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93EFB5B">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1538702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吞吐能力（吨/天）</w:t>
            </w:r>
          </w:p>
        </w:tc>
        <w:tc>
          <w:tcPr>
            <w:tcW w:w="1325" w:type="dxa"/>
            <w:tcBorders>
              <w:top w:val="nil"/>
              <w:left w:val="nil"/>
              <w:bottom w:val="single" w:color="auto" w:sz="4" w:space="0"/>
              <w:right w:val="single" w:color="auto" w:sz="4" w:space="0"/>
            </w:tcBorders>
            <w:shd w:val="clear" w:color="000000" w:fill="FFFFFF"/>
            <w:vAlign w:val="center"/>
          </w:tcPr>
          <w:p w14:paraId="3725E72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34914A5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093E80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703EDA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E64391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F44E59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10CAD1E3">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shd w:val="clear" w:color="000000" w:fill="FFFFFF"/>
            <w:vAlign w:val="center"/>
          </w:tcPr>
          <w:p w14:paraId="266EF15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区域应急保供中心仓</w:t>
            </w:r>
          </w:p>
        </w:tc>
        <w:tc>
          <w:tcPr>
            <w:tcW w:w="2650" w:type="dxa"/>
            <w:tcBorders>
              <w:top w:val="nil"/>
              <w:left w:val="nil"/>
              <w:bottom w:val="single" w:color="auto" w:sz="4" w:space="0"/>
              <w:right w:val="single" w:color="auto" w:sz="4" w:space="0"/>
            </w:tcBorders>
            <w:shd w:val="clear" w:color="000000" w:fill="FFFFFF"/>
            <w:vAlign w:val="center"/>
          </w:tcPr>
          <w:p w14:paraId="2B2C9F8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shd w:val="clear" w:color="000000" w:fill="FFFFFF"/>
            <w:vAlign w:val="center"/>
          </w:tcPr>
          <w:p w14:paraId="4F742EA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0EB69EA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00A75B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3500D3A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0E2FD5C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7573AE86">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EA33201">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1D82293D">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32B7095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库容量（吨）</w:t>
            </w:r>
          </w:p>
        </w:tc>
        <w:tc>
          <w:tcPr>
            <w:tcW w:w="1325" w:type="dxa"/>
            <w:tcBorders>
              <w:top w:val="nil"/>
              <w:left w:val="nil"/>
              <w:bottom w:val="single" w:color="auto" w:sz="4" w:space="0"/>
              <w:right w:val="single" w:color="auto" w:sz="4" w:space="0"/>
            </w:tcBorders>
            <w:shd w:val="clear" w:color="000000" w:fill="FFFFFF"/>
            <w:vAlign w:val="center"/>
          </w:tcPr>
          <w:p w14:paraId="051A302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2BD37E2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47EA80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3F7B60C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59DC006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F842987">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228601EB">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3E3627C6">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5C46322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应急运输车辆运力（吨）</w:t>
            </w:r>
          </w:p>
        </w:tc>
        <w:tc>
          <w:tcPr>
            <w:tcW w:w="1325" w:type="dxa"/>
            <w:tcBorders>
              <w:top w:val="nil"/>
              <w:left w:val="nil"/>
              <w:bottom w:val="single" w:color="auto" w:sz="4" w:space="0"/>
              <w:right w:val="single" w:color="auto" w:sz="4" w:space="0"/>
            </w:tcBorders>
            <w:shd w:val="clear" w:color="000000" w:fill="FFFFFF"/>
            <w:vAlign w:val="center"/>
          </w:tcPr>
          <w:p w14:paraId="4363DC6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2D74AF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7CAAB8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2ED564A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2B81927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10BA213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53303C8">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shd w:val="clear" w:color="000000" w:fill="FFFFFF"/>
            <w:vAlign w:val="center"/>
          </w:tcPr>
          <w:p w14:paraId="270DDF8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中央厨房</w:t>
            </w:r>
          </w:p>
        </w:tc>
        <w:tc>
          <w:tcPr>
            <w:tcW w:w="2650" w:type="dxa"/>
            <w:tcBorders>
              <w:top w:val="nil"/>
              <w:left w:val="nil"/>
              <w:bottom w:val="single" w:color="auto" w:sz="4" w:space="0"/>
              <w:right w:val="single" w:color="auto" w:sz="4" w:space="0"/>
            </w:tcBorders>
            <w:shd w:val="clear" w:color="000000" w:fill="FFFFFF"/>
            <w:vAlign w:val="center"/>
          </w:tcPr>
          <w:p w14:paraId="7778CAD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shd w:val="clear" w:color="000000" w:fill="FFFFFF"/>
            <w:vAlign w:val="center"/>
          </w:tcPr>
          <w:p w14:paraId="3BD71A6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72F1F03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D5F463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69F483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99B25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37E098B">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054C21D">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3DFC223E">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679F1A8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加工能力（份/每天）</w:t>
            </w:r>
          </w:p>
        </w:tc>
        <w:tc>
          <w:tcPr>
            <w:tcW w:w="1325" w:type="dxa"/>
            <w:tcBorders>
              <w:top w:val="nil"/>
              <w:left w:val="nil"/>
              <w:bottom w:val="single" w:color="auto" w:sz="4" w:space="0"/>
              <w:right w:val="single" w:color="auto" w:sz="4" w:space="0"/>
            </w:tcBorders>
            <w:shd w:val="clear" w:color="000000" w:fill="FFFFFF"/>
            <w:vAlign w:val="center"/>
          </w:tcPr>
          <w:p w14:paraId="3946C77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3B4175F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0ECD970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228B246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37FE438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BBB586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DA3AFF9">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shd w:val="clear" w:color="000000" w:fill="FFFFFF"/>
            <w:vAlign w:val="center"/>
          </w:tcPr>
          <w:p w14:paraId="08C068D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冷链运输车辆</w:t>
            </w:r>
          </w:p>
        </w:tc>
        <w:tc>
          <w:tcPr>
            <w:tcW w:w="2650" w:type="dxa"/>
            <w:tcBorders>
              <w:top w:val="nil"/>
              <w:left w:val="nil"/>
              <w:bottom w:val="single" w:color="auto" w:sz="4" w:space="0"/>
              <w:right w:val="single" w:color="auto" w:sz="4" w:space="0"/>
            </w:tcBorders>
            <w:shd w:val="clear" w:color="000000" w:fill="FFFFFF"/>
            <w:vAlign w:val="center"/>
          </w:tcPr>
          <w:p w14:paraId="777F802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新能源车数量（辆）</w:t>
            </w:r>
          </w:p>
        </w:tc>
        <w:tc>
          <w:tcPr>
            <w:tcW w:w="1325" w:type="dxa"/>
            <w:tcBorders>
              <w:top w:val="nil"/>
              <w:left w:val="nil"/>
              <w:bottom w:val="single" w:color="auto" w:sz="4" w:space="0"/>
              <w:right w:val="single" w:color="auto" w:sz="4" w:space="0"/>
            </w:tcBorders>
            <w:shd w:val="clear" w:color="000000" w:fill="FFFFFF"/>
            <w:vAlign w:val="center"/>
          </w:tcPr>
          <w:p w14:paraId="23F3731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4662808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ED07AC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64B367A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5B70DCE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AB5F51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07436F7">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09B6B32E">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0E20423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非新能源车数量（辆）</w:t>
            </w:r>
          </w:p>
        </w:tc>
        <w:tc>
          <w:tcPr>
            <w:tcW w:w="1325" w:type="dxa"/>
            <w:tcBorders>
              <w:top w:val="nil"/>
              <w:left w:val="nil"/>
              <w:bottom w:val="single" w:color="auto" w:sz="4" w:space="0"/>
              <w:right w:val="single" w:color="auto" w:sz="4" w:space="0"/>
            </w:tcBorders>
            <w:shd w:val="clear" w:color="000000" w:fill="FFFFFF"/>
            <w:vAlign w:val="center"/>
          </w:tcPr>
          <w:p w14:paraId="2B2DDA0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3DCBE87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3A56B6D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11D58A8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7ACC0F6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384DFDE9">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78AE9387">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vAlign w:val="center"/>
          </w:tcPr>
          <w:p w14:paraId="42B43E5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物流标准化</w:t>
            </w:r>
          </w:p>
        </w:tc>
        <w:tc>
          <w:tcPr>
            <w:tcW w:w="2650" w:type="dxa"/>
            <w:tcBorders>
              <w:top w:val="nil"/>
              <w:left w:val="nil"/>
              <w:bottom w:val="single" w:color="auto" w:sz="4" w:space="0"/>
              <w:right w:val="single" w:color="auto" w:sz="4" w:space="0"/>
            </w:tcBorders>
            <w:vAlign w:val="center"/>
          </w:tcPr>
          <w:p w14:paraId="74486CA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标准托盘数(个)</w:t>
            </w:r>
          </w:p>
        </w:tc>
        <w:tc>
          <w:tcPr>
            <w:tcW w:w="1325" w:type="dxa"/>
            <w:tcBorders>
              <w:top w:val="nil"/>
              <w:left w:val="nil"/>
              <w:bottom w:val="single" w:color="auto" w:sz="4" w:space="0"/>
              <w:right w:val="single" w:color="auto" w:sz="4" w:space="0"/>
            </w:tcBorders>
            <w:shd w:val="clear" w:color="000000" w:fill="FFFFFF"/>
            <w:vAlign w:val="center"/>
          </w:tcPr>
          <w:p w14:paraId="4EBCAE0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2DABA0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0E6553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E39C70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250CC16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E7BD44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79798981">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77ADA50">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71F1FC3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托盘总数(个)</w:t>
            </w:r>
          </w:p>
        </w:tc>
        <w:tc>
          <w:tcPr>
            <w:tcW w:w="1325" w:type="dxa"/>
            <w:tcBorders>
              <w:top w:val="nil"/>
              <w:left w:val="nil"/>
              <w:bottom w:val="single" w:color="auto" w:sz="4" w:space="0"/>
              <w:right w:val="single" w:color="auto" w:sz="4" w:space="0"/>
            </w:tcBorders>
            <w:shd w:val="clear" w:color="000000" w:fill="FFFFFF"/>
            <w:vAlign w:val="center"/>
          </w:tcPr>
          <w:p w14:paraId="4CB75CC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6C6F51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3D0159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CB2741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3686918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4A982B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26BFA288">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60CD67D6">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21A8AE0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标准果蔬周转筐(个)</w:t>
            </w:r>
          </w:p>
        </w:tc>
        <w:tc>
          <w:tcPr>
            <w:tcW w:w="1325" w:type="dxa"/>
            <w:tcBorders>
              <w:top w:val="nil"/>
              <w:left w:val="nil"/>
              <w:bottom w:val="single" w:color="auto" w:sz="4" w:space="0"/>
              <w:right w:val="single" w:color="auto" w:sz="4" w:space="0"/>
            </w:tcBorders>
            <w:shd w:val="clear" w:color="000000" w:fill="FFFFFF"/>
            <w:vAlign w:val="center"/>
          </w:tcPr>
          <w:p w14:paraId="70E3B28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6DBF37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8B33DA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722E7DD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121690B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1C86B8B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CDD5945">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CEE1F83">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3BD58BE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周转筐总数(个)</w:t>
            </w:r>
          </w:p>
        </w:tc>
        <w:tc>
          <w:tcPr>
            <w:tcW w:w="1325" w:type="dxa"/>
            <w:tcBorders>
              <w:top w:val="nil"/>
              <w:left w:val="nil"/>
              <w:bottom w:val="single" w:color="auto" w:sz="4" w:space="0"/>
              <w:right w:val="single" w:color="auto" w:sz="4" w:space="0"/>
            </w:tcBorders>
            <w:shd w:val="clear" w:color="000000" w:fill="FFFFFF"/>
            <w:vAlign w:val="center"/>
          </w:tcPr>
          <w:p w14:paraId="5C6C467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D4430E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126771E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99C282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CB7068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C257CB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2158187">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05967AA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商务领域“平急两用”公共基础设施数量（个）</w:t>
            </w:r>
          </w:p>
        </w:tc>
        <w:tc>
          <w:tcPr>
            <w:tcW w:w="1325" w:type="dxa"/>
            <w:tcBorders>
              <w:top w:val="nil"/>
              <w:left w:val="nil"/>
              <w:bottom w:val="single" w:color="auto" w:sz="4" w:space="0"/>
              <w:right w:val="single" w:color="auto" w:sz="4" w:space="0"/>
            </w:tcBorders>
            <w:vAlign w:val="center"/>
          </w:tcPr>
          <w:p w14:paraId="14C0707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45C759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0F8AB6C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2681034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0B3C2C0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AF56818">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5D675D2">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3F90D9D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建设改造农贸市场、社区菜市场等零售网点数量（个）</w:t>
            </w:r>
          </w:p>
        </w:tc>
        <w:tc>
          <w:tcPr>
            <w:tcW w:w="1325" w:type="dxa"/>
            <w:tcBorders>
              <w:top w:val="nil"/>
              <w:left w:val="nil"/>
              <w:bottom w:val="single" w:color="auto" w:sz="4" w:space="0"/>
              <w:right w:val="single" w:color="auto" w:sz="4" w:space="0"/>
            </w:tcBorders>
            <w:shd w:val="clear" w:color="000000" w:fill="FFFFFF"/>
            <w:vAlign w:val="center"/>
          </w:tcPr>
          <w:p w14:paraId="691ED7F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53CD0E1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9A213D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3228C61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40AE136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512B75B">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84DEE1A">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417AD2A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冷库面积（平方米）</w:t>
            </w:r>
          </w:p>
        </w:tc>
        <w:tc>
          <w:tcPr>
            <w:tcW w:w="1325" w:type="dxa"/>
            <w:tcBorders>
              <w:top w:val="nil"/>
              <w:left w:val="nil"/>
              <w:bottom w:val="single" w:color="auto" w:sz="4" w:space="0"/>
              <w:right w:val="single" w:color="auto" w:sz="4" w:space="0"/>
            </w:tcBorders>
            <w:vAlign w:val="center"/>
          </w:tcPr>
          <w:p w14:paraId="2A2EAB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869011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088F4C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00FC313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BFC501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1A77F14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B866484">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7BF262D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冷库库容（立方米）</w:t>
            </w:r>
          </w:p>
        </w:tc>
        <w:tc>
          <w:tcPr>
            <w:tcW w:w="1325" w:type="dxa"/>
            <w:tcBorders>
              <w:top w:val="nil"/>
              <w:left w:val="nil"/>
              <w:bottom w:val="single" w:color="auto" w:sz="4" w:space="0"/>
              <w:right w:val="single" w:color="auto" w:sz="4" w:space="0"/>
            </w:tcBorders>
            <w:vAlign w:val="center"/>
          </w:tcPr>
          <w:p w14:paraId="491E3EC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081691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BB6C3D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81DE5A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46F5F1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29F142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C4ADF08">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3C2E3D1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运输车辆（辆）</w:t>
            </w:r>
          </w:p>
        </w:tc>
        <w:tc>
          <w:tcPr>
            <w:tcW w:w="1325" w:type="dxa"/>
            <w:tcBorders>
              <w:top w:val="nil"/>
              <w:left w:val="nil"/>
              <w:bottom w:val="single" w:color="auto" w:sz="4" w:space="0"/>
              <w:right w:val="single" w:color="auto" w:sz="4" w:space="0"/>
            </w:tcBorders>
            <w:vAlign w:val="center"/>
          </w:tcPr>
          <w:p w14:paraId="69BB5E5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3575EC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FAC513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F21986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F826C3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51527B5">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FFB09D2">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shd w:val="clear" w:color="000000" w:fill="FFFFFF"/>
            <w:vAlign w:val="center"/>
          </w:tcPr>
          <w:p w14:paraId="7E3D25A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升级改造信息化项目监测系统（个）</w:t>
            </w:r>
          </w:p>
        </w:tc>
        <w:tc>
          <w:tcPr>
            <w:tcW w:w="1325" w:type="dxa"/>
            <w:tcBorders>
              <w:top w:val="nil"/>
              <w:left w:val="nil"/>
              <w:bottom w:val="single" w:color="auto" w:sz="4" w:space="0"/>
              <w:right w:val="single" w:color="auto" w:sz="4" w:space="0"/>
            </w:tcBorders>
            <w:vAlign w:val="center"/>
          </w:tcPr>
          <w:p w14:paraId="1862003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64000BF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31488E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46F25AA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5F2929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353E3B9">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221E1199">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613DFA1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智能设施设备数量（个）</w:t>
            </w:r>
          </w:p>
        </w:tc>
        <w:tc>
          <w:tcPr>
            <w:tcW w:w="1325" w:type="dxa"/>
            <w:tcBorders>
              <w:top w:val="nil"/>
              <w:left w:val="nil"/>
              <w:bottom w:val="single" w:color="auto" w:sz="4" w:space="0"/>
              <w:right w:val="single" w:color="auto" w:sz="4" w:space="0"/>
            </w:tcBorders>
            <w:vAlign w:val="center"/>
          </w:tcPr>
          <w:p w14:paraId="7544F87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5044B5F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692B188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5090FC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3B9C3D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2582FBD">
        <w:tblPrEx>
          <w:tblCellMar>
            <w:top w:w="0" w:type="dxa"/>
            <w:left w:w="108" w:type="dxa"/>
            <w:bottom w:w="0" w:type="dxa"/>
            <w:right w:w="108" w:type="dxa"/>
          </w:tblCellMar>
        </w:tblPrEx>
        <w:trPr>
          <w:trHeight w:val="1275" w:hRule="atLeast"/>
        </w:trPr>
        <w:tc>
          <w:tcPr>
            <w:tcW w:w="1058" w:type="dxa"/>
            <w:vMerge w:val="restart"/>
            <w:tcBorders>
              <w:top w:val="nil"/>
              <w:left w:val="single" w:color="auto" w:sz="4" w:space="0"/>
              <w:bottom w:val="single" w:color="auto" w:sz="4" w:space="0"/>
              <w:right w:val="single" w:color="auto" w:sz="4" w:space="0"/>
            </w:tcBorders>
            <w:vAlign w:val="center"/>
          </w:tcPr>
          <w:p w14:paraId="68B6E2C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完善农村商贸流通体系</w:t>
            </w:r>
          </w:p>
        </w:tc>
        <w:tc>
          <w:tcPr>
            <w:tcW w:w="3646" w:type="dxa"/>
            <w:gridSpan w:val="2"/>
            <w:tcBorders>
              <w:top w:val="single" w:color="auto" w:sz="4" w:space="0"/>
              <w:left w:val="nil"/>
              <w:bottom w:val="single" w:color="auto" w:sz="4" w:space="0"/>
              <w:right w:val="single" w:color="auto" w:sz="4" w:space="0"/>
            </w:tcBorders>
            <w:vAlign w:val="center"/>
          </w:tcPr>
          <w:p w14:paraId="192A0D2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新建改造县级综合商贸服务中心（个）</w:t>
            </w:r>
          </w:p>
        </w:tc>
        <w:tc>
          <w:tcPr>
            <w:tcW w:w="1325" w:type="dxa"/>
            <w:tcBorders>
              <w:top w:val="nil"/>
              <w:left w:val="nil"/>
              <w:bottom w:val="single" w:color="auto" w:sz="4" w:space="0"/>
              <w:right w:val="single" w:color="auto" w:sz="4" w:space="0"/>
            </w:tcBorders>
            <w:vAlign w:val="center"/>
          </w:tcPr>
          <w:p w14:paraId="262B825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2BAAD7F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D344A0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2DF51B9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E085B8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位于县城，10000平方米以上，销售食品、百货、家电、服装等商品，商品品种数超过2000种；此外，还提供餐饮、维修、美容美发、娱乐、休闲、亲子等综合服务功能的商贸服务中心</w:t>
            </w:r>
          </w:p>
        </w:tc>
      </w:tr>
      <w:tr w14:paraId="69287B2C">
        <w:tblPrEx>
          <w:tblCellMar>
            <w:top w:w="0" w:type="dxa"/>
            <w:left w:w="108" w:type="dxa"/>
            <w:bottom w:w="0" w:type="dxa"/>
            <w:right w:w="108" w:type="dxa"/>
          </w:tblCellMar>
        </w:tblPrEx>
        <w:trPr>
          <w:trHeight w:val="1020" w:hRule="atLeast"/>
        </w:trPr>
        <w:tc>
          <w:tcPr>
            <w:tcW w:w="1058" w:type="dxa"/>
            <w:vMerge w:val="continue"/>
            <w:tcBorders>
              <w:top w:val="nil"/>
              <w:left w:val="single" w:color="auto" w:sz="4" w:space="0"/>
              <w:bottom w:val="single" w:color="auto" w:sz="4" w:space="0"/>
              <w:right w:val="single" w:color="auto" w:sz="4" w:space="0"/>
            </w:tcBorders>
            <w:vAlign w:val="center"/>
          </w:tcPr>
          <w:p w14:paraId="701C4DC2">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1C24694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新建改造县级物流配送中心（个）</w:t>
            </w:r>
          </w:p>
        </w:tc>
        <w:tc>
          <w:tcPr>
            <w:tcW w:w="1325" w:type="dxa"/>
            <w:tcBorders>
              <w:top w:val="nil"/>
              <w:left w:val="nil"/>
              <w:bottom w:val="single" w:color="auto" w:sz="4" w:space="0"/>
              <w:right w:val="single" w:color="auto" w:sz="4" w:space="0"/>
            </w:tcBorders>
            <w:vAlign w:val="center"/>
          </w:tcPr>
          <w:p w14:paraId="32F9C06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DE1EE5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4AEAA1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707FF1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6543246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位于县城，提供物流快递件的仓储、分拣、中转、配送等服务，可配送至县城和主要乡镇村，从县到村或从村到县配送时效不超过2日。</w:t>
            </w:r>
          </w:p>
        </w:tc>
      </w:tr>
      <w:tr w14:paraId="31133FCA">
        <w:tblPrEx>
          <w:tblCellMar>
            <w:top w:w="0" w:type="dxa"/>
            <w:left w:w="108" w:type="dxa"/>
            <w:bottom w:w="0" w:type="dxa"/>
            <w:right w:w="108" w:type="dxa"/>
          </w:tblCellMar>
        </w:tblPrEx>
        <w:trPr>
          <w:trHeight w:val="1275" w:hRule="atLeast"/>
        </w:trPr>
        <w:tc>
          <w:tcPr>
            <w:tcW w:w="1058" w:type="dxa"/>
            <w:vMerge w:val="continue"/>
            <w:tcBorders>
              <w:top w:val="nil"/>
              <w:left w:val="single" w:color="auto" w:sz="4" w:space="0"/>
              <w:bottom w:val="single" w:color="auto" w:sz="4" w:space="0"/>
              <w:right w:val="single" w:color="auto" w:sz="4" w:space="0"/>
            </w:tcBorders>
            <w:vAlign w:val="center"/>
          </w:tcPr>
          <w:p w14:paraId="49EF8283">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598427D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新建改造乡镇商贸中心（个）</w:t>
            </w:r>
          </w:p>
        </w:tc>
        <w:tc>
          <w:tcPr>
            <w:tcW w:w="1325" w:type="dxa"/>
            <w:tcBorders>
              <w:top w:val="nil"/>
              <w:left w:val="nil"/>
              <w:bottom w:val="single" w:color="auto" w:sz="4" w:space="0"/>
              <w:right w:val="single" w:color="auto" w:sz="4" w:space="0"/>
            </w:tcBorders>
            <w:vAlign w:val="center"/>
          </w:tcPr>
          <w:p w14:paraId="0FBB5B4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E12EB7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BB5831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69FE229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BFC3BA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位于乡镇，500平方米以上，销售食品、百货、小家电、服装、家纺等商品，商品品种数超过2000种；此外，还提供餐饮、维修、理发、快递收发、农产品收购等综合服务功能的商贸服务中心</w:t>
            </w:r>
          </w:p>
        </w:tc>
      </w:tr>
      <w:tr w14:paraId="6BAC6450">
        <w:tblPrEx>
          <w:tblCellMar>
            <w:top w:w="0" w:type="dxa"/>
            <w:left w:w="108" w:type="dxa"/>
            <w:bottom w:w="0" w:type="dxa"/>
            <w:right w:w="108" w:type="dxa"/>
          </w:tblCellMar>
        </w:tblPrEx>
        <w:trPr>
          <w:trHeight w:val="510" w:hRule="atLeast"/>
        </w:trPr>
        <w:tc>
          <w:tcPr>
            <w:tcW w:w="1058" w:type="dxa"/>
            <w:vMerge w:val="continue"/>
            <w:tcBorders>
              <w:top w:val="nil"/>
              <w:left w:val="single" w:color="auto" w:sz="4" w:space="0"/>
              <w:bottom w:val="single" w:color="auto" w:sz="4" w:space="0"/>
              <w:right w:val="single" w:color="auto" w:sz="4" w:space="0"/>
            </w:tcBorders>
            <w:vAlign w:val="center"/>
          </w:tcPr>
          <w:p w14:paraId="661D6859">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59527D6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新建改造乡镇快递物流站点（个）</w:t>
            </w:r>
          </w:p>
        </w:tc>
        <w:tc>
          <w:tcPr>
            <w:tcW w:w="1325" w:type="dxa"/>
            <w:tcBorders>
              <w:top w:val="nil"/>
              <w:left w:val="nil"/>
              <w:bottom w:val="single" w:color="auto" w:sz="4" w:space="0"/>
              <w:right w:val="single" w:color="auto" w:sz="4" w:space="0"/>
            </w:tcBorders>
            <w:vAlign w:val="center"/>
          </w:tcPr>
          <w:p w14:paraId="3088C9D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0063112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0004266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0E71CEC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D5EFB8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位于乡镇，提供物流快递件的仓储、取件、配送等服务。</w:t>
            </w:r>
          </w:p>
        </w:tc>
      </w:tr>
      <w:tr w14:paraId="71E25C4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75B7C73">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0113F80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新建改造集贸市场（大集）（个）</w:t>
            </w:r>
          </w:p>
        </w:tc>
        <w:tc>
          <w:tcPr>
            <w:tcW w:w="1325" w:type="dxa"/>
            <w:tcBorders>
              <w:top w:val="nil"/>
              <w:left w:val="nil"/>
              <w:bottom w:val="single" w:color="auto" w:sz="4" w:space="0"/>
              <w:right w:val="single" w:color="auto" w:sz="4" w:space="0"/>
            </w:tcBorders>
            <w:vAlign w:val="center"/>
          </w:tcPr>
          <w:p w14:paraId="2033301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5FB8A62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4A1365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F38BD7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311D00A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BF558FA">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3C7A83B">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05476A9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智能设施设备（个）</w:t>
            </w:r>
          </w:p>
        </w:tc>
        <w:tc>
          <w:tcPr>
            <w:tcW w:w="1325" w:type="dxa"/>
            <w:tcBorders>
              <w:top w:val="nil"/>
              <w:left w:val="nil"/>
              <w:bottom w:val="single" w:color="auto" w:sz="4" w:space="0"/>
              <w:right w:val="single" w:color="auto" w:sz="4" w:space="0"/>
            </w:tcBorders>
            <w:vAlign w:val="center"/>
          </w:tcPr>
          <w:p w14:paraId="4A78AE8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3662B53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A5E3F2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8BB5F8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6040ED7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77C1B74">
        <w:tblPrEx>
          <w:tblCellMar>
            <w:top w:w="0" w:type="dxa"/>
            <w:left w:w="108" w:type="dxa"/>
            <w:bottom w:w="0" w:type="dxa"/>
            <w:right w:w="108" w:type="dxa"/>
          </w:tblCellMar>
        </w:tblPrEx>
        <w:trPr>
          <w:trHeight w:val="765" w:hRule="atLeast"/>
        </w:trPr>
        <w:tc>
          <w:tcPr>
            <w:tcW w:w="1058" w:type="dxa"/>
            <w:vMerge w:val="continue"/>
            <w:tcBorders>
              <w:top w:val="nil"/>
              <w:left w:val="single" w:color="auto" w:sz="4" w:space="0"/>
              <w:bottom w:val="single" w:color="auto" w:sz="4" w:space="0"/>
              <w:right w:val="single" w:color="auto" w:sz="4" w:space="0"/>
            </w:tcBorders>
            <w:vAlign w:val="center"/>
          </w:tcPr>
          <w:p w14:paraId="4803C55C">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59227C3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商品化设施（个）</w:t>
            </w:r>
          </w:p>
        </w:tc>
        <w:tc>
          <w:tcPr>
            <w:tcW w:w="1325" w:type="dxa"/>
            <w:tcBorders>
              <w:top w:val="nil"/>
              <w:left w:val="nil"/>
              <w:bottom w:val="single" w:color="auto" w:sz="4" w:space="0"/>
              <w:right w:val="single" w:color="auto" w:sz="4" w:space="0"/>
            </w:tcBorders>
            <w:vAlign w:val="center"/>
          </w:tcPr>
          <w:p w14:paraId="75F9C37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3721566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35D7A38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0204FA4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32DDC55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对农产品进行处理，达到商品化标准的设施设备，如清洗、加工、预冷、烘干、质检、分级、包装、冷藏等设施设备。</w:t>
            </w:r>
          </w:p>
        </w:tc>
      </w:tr>
      <w:tr w14:paraId="2AED9CE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6F9C31F">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20C7A6D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农产品冷库面积（平方米）</w:t>
            </w:r>
          </w:p>
        </w:tc>
        <w:tc>
          <w:tcPr>
            <w:tcW w:w="1325" w:type="dxa"/>
            <w:tcBorders>
              <w:top w:val="nil"/>
              <w:left w:val="nil"/>
              <w:bottom w:val="single" w:color="auto" w:sz="4" w:space="0"/>
              <w:right w:val="single" w:color="auto" w:sz="4" w:space="0"/>
            </w:tcBorders>
            <w:vAlign w:val="center"/>
          </w:tcPr>
          <w:p w14:paraId="50C2BFA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13A65FA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203746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BEF602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2922B51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6EE732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98641AE">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270A945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农产品冷库库容（立方米）</w:t>
            </w:r>
          </w:p>
        </w:tc>
        <w:tc>
          <w:tcPr>
            <w:tcW w:w="1325" w:type="dxa"/>
            <w:tcBorders>
              <w:top w:val="nil"/>
              <w:left w:val="nil"/>
              <w:bottom w:val="single" w:color="auto" w:sz="4" w:space="0"/>
              <w:right w:val="single" w:color="auto" w:sz="4" w:space="0"/>
            </w:tcBorders>
            <w:vAlign w:val="center"/>
          </w:tcPr>
          <w:p w14:paraId="49AB094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A3266D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6FB0DC4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63FC8A1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834FFD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71B2AB7">
        <w:tblPrEx>
          <w:tblCellMar>
            <w:top w:w="0" w:type="dxa"/>
            <w:left w:w="108" w:type="dxa"/>
            <w:bottom w:w="0" w:type="dxa"/>
            <w:right w:w="108" w:type="dxa"/>
          </w:tblCellMar>
        </w:tblPrEx>
        <w:trPr>
          <w:trHeight w:val="278" w:hRule="atLeast"/>
        </w:trPr>
        <w:tc>
          <w:tcPr>
            <w:tcW w:w="1058" w:type="dxa"/>
            <w:vMerge w:val="restart"/>
            <w:tcBorders>
              <w:top w:val="nil"/>
              <w:left w:val="single" w:color="auto" w:sz="4" w:space="0"/>
              <w:bottom w:val="single" w:color="auto" w:sz="4" w:space="0"/>
              <w:right w:val="single" w:color="auto" w:sz="4" w:space="0"/>
            </w:tcBorders>
            <w:vAlign w:val="center"/>
          </w:tcPr>
          <w:p w14:paraId="46E24C2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培育现代流通骨干企业</w:t>
            </w:r>
          </w:p>
        </w:tc>
        <w:tc>
          <w:tcPr>
            <w:tcW w:w="996" w:type="dxa"/>
            <w:vMerge w:val="restart"/>
            <w:tcBorders>
              <w:top w:val="nil"/>
              <w:left w:val="single" w:color="auto" w:sz="4" w:space="0"/>
              <w:bottom w:val="single" w:color="auto" w:sz="4" w:space="0"/>
              <w:right w:val="single" w:color="auto" w:sz="4" w:space="0"/>
            </w:tcBorders>
            <w:vAlign w:val="center"/>
          </w:tcPr>
          <w:p w14:paraId="171988D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批发零售</w:t>
            </w:r>
          </w:p>
        </w:tc>
        <w:tc>
          <w:tcPr>
            <w:tcW w:w="2650" w:type="dxa"/>
            <w:tcBorders>
              <w:top w:val="nil"/>
              <w:left w:val="nil"/>
              <w:bottom w:val="single" w:color="auto" w:sz="4" w:space="0"/>
              <w:right w:val="single" w:color="auto" w:sz="4" w:space="0"/>
            </w:tcBorders>
            <w:vAlign w:val="center"/>
          </w:tcPr>
          <w:p w14:paraId="36E1084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vAlign w:val="center"/>
          </w:tcPr>
          <w:p w14:paraId="5535929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29D2263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775DAA5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94E246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6B759AF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1749E15">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AB277FE">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15A75F1B">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67CF6D5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销售额（万元）</w:t>
            </w:r>
          </w:p>
        </w:tc>
        <w:tc>
          <w:tcPr>
            <w:tcW w:w="1325" w:type="dxa"/>
            <w:tcBorders>
              <w:top w:val="nil"/>
              <w:left w:val="nil"/>
              <w:bottom w:val="single" w:color="auto" w:sz="4" w:space="0"/>
              <w:right w:val="single" w:color="auto" w:sz="4" w:space="0"/>
            </w:tcBorders>
            <w:vAlign w:val="center"/>
          </w:tcPr>
          <w:p w14:paraId="1E3B10A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519438E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68B879B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6AD60A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C319AD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675E473">
        <w:tblPrEx>
          <w:tblCellMar>
            <w:top w:w="0" w:type="dxa"/>
            <w:left w:w="108" w:type="dxa"/>
            <w:bottom w:w="0" w:type="dxa"/>
            <w:right w:w="108" w:type="dxa"/>
          </w:tblCellMar>
        </w:tblPrEx>
        <w:trPr>
          <w:trHeight w:val="510" w:hRule="atLeast"/>
        </w:trPr>
        <w:tc>
          <w:tcPr>
            <w:tcW w:w="1058" w:type="dxa"/>
            <w:vMerge w:val="continue"/>
            <w:tcBorders>
              <w:top w:val="nil"/>
              <w:left w:val="single" w:color="auto" w:sz="4" w:space="0"/>
              <w:bottom w:val="single" w:color="auto" w:sz="4" w:space="0"/>
              <w:right w:val="single" w:color="auto" w:sz="4" w:space="0"/>
            </w:tcBorders>
            <w:vAlign w:val="center"/>
          </w:tcPr>
          <w:p w14:paraId="021768A4">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123CA9F3">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2BE72F4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连锁门店数（个）</w:t>
            </w:r>
          </w:p>
        </w:tc>
        <w:tc>
          <w:tcPr>
            <w:tcW w:w="1325" w:type="dxa"/>
            <w:tcBorders>
              <w:top w:val="nil"/>
              <w:left w:val="nil"/>
              <w:bottom w:val="single" w:color="auto" w:sz="4" w:space="0"/>
              <w:right w:val="single" w:color="auto" w:sz="4" w:space="0"/>
            </w:tcBorders>
            <w:vAlign w:val="center"/>
          </w:tcPr>
          <w:p w14:paraId="1ECBC50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094ABE9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CB5967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CBCCC6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BC7690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连锁（含直营、特许和自愿连锁）经营的门店数量</w:t>
            </w:r>
          </w:p>
        </w:tc>
      </w:tr>
      <w:tr w14:paraId="4ED64198">
        <w:tblPrEx>
          <w:tblCellMar>
            <w:top w:w="0" w:type="dxa"/>
            <w:left w:w="108" w:type="dxa"/>
            <w:bottom w:w="0" w:type="dxa"/>
            <w:right w:w="108" w:type="dxa"/>
          </w:tblCellMar>
        </w:tblPrEx>
        <w:trPr>
          <w:trHeight w:val="510" w:hRule="atLeast"/>
        </w:trPr>
        <w:tc>
          <w:tcPr>
            <w:tcW w:w="1058" w:type="dxa"/>
            <w:vMerge w:val="continue"/>
            <w:tcBorders>
              <w:top w:val="nil"/>
              <w:left w:val="single" w:color="auto" w:sz="4" w:space="0"/>
              <w:bottom w:val="single" w:color="auto" w:sz="4" w:space="0"/>
              <w:right w:val="single" w:color="auto" w:sz="4" w:space="0"/>
            </w:tcBorders>
            <w:vAlign w:val="center"/>
          </w:tcPr>
          <w:p w14:paraId="58732460">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3D512125">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74D4F97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年平均库存周转率（%）</w:t>
            </w:r>
          </w:p>
        </w:tc>
        <w:tc>
          <w:tcPr>
            <w:tcW w:w="1325" w:type="dxa"/>
            <w:tcBorders>
              <w:top w:val="nil"/>
              <w:left w:val="nil"/>
              <w:bottom w:val="single" w:color="auto" w:sz="4" w:space="0"/>
              <w:right w:val="single" w:color="auto" w:sz="4" w:space="0"/>
            </w:tcBorders>
            <w:vAlign w:val="center"/>
          </w:tcPr>
          <w:p w14:paraId="0408C9F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9DF979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33AFC76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22C3575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5FAABE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企业营业成本（销货成本）与平均存货余额的比率</w:t>
            </w:r>
          </w:p>
        </w:tc>
      </w:tr>
      <w:tr w14:paraId="242A93C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B038769">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vAlign w:val="center"/>
          </w:tcPr>
          <w:p w14:paraId="12C782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商贸物流</w:t>
            </w:r>
          </w:p>
        </w:tc>
        <w:tc>
          <w:tcPr>
            <w:tcW w:w="2650" w:type="dxa"/>
            <w:tcBorders>
              <w:top w:val="nil"/>
              <w:left w:val="nil"/>
              <w:bottom w:val="single" w:color="auto" w:sz="4" w:space="0"/>
              <w:right w:val="single" w:color="auto" w:sz="4" w:space="0"/>
            </w:tcBorders>
            <w:vAlign w:val="center"/>
          </w:tcPr>
          <w:p w14:paraId="742E80F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数量（个）</w:t>
            </w:r>
          </w:p>
        </w:tc>
        <w:tc>
          <w:tcPr>
            <w:tcW w:w="1325" w:type="dxa"/>
            <w:tcBorders>
              <w:top w:val="nil"/>
              <w:left w:val="nil"/>
              <w:bottom w:val="single" w:color="auto" w:sz="4" w:space="0"/>
              <w:right w:val="single" w:color="auto" w:sz="4" w:space="0"/>
            </w:tcBorders>
            <w:vAlign w:val="center"/>
          </w:tcPr>
          <w:p w14:paraId="2C96D95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7BF027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9B39C7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81835F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B781C1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3DDF802B">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6CD9FBB">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4C8C4D17">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3CE35C2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运输车数量(辆)</w:t>
            </w:r>
          </w:p>
        </w:tc>
        <w:tc>
          <w:tcPr>
            <w:tcW w:w="1325" w:type="dxa"/>
            <w:tcBorders>
              <w:top w:val="nil"/>
              <w:left w:val="nil"/>
              <w:bottom w:val="single" w:color="auto" w:sz="4" w:space="0"/>
              <w:right w:val="single" w:color="auto" w:sz="4" w:space="0"/>
            </w:tcBorders>
            <w:vAlign w:val="center"/>
          </w:tcPr>
          <w:p w14:paraId="34C9C1C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6A992FF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6665DCE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4C98959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985473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4D2DBE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901C157">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3CE856FE">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57B0401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运力总吨数（万吨）</w:t>
            </w:r>
          </w:p>
        </w:tc>
        <w:tc>
          <w:tcPr>
            <w:tcW w:w="1325" w:type="dxa"/>
            <w:tcBorders>
              <w:top w:val="nil"/>
              <w:left w:val="nil"/>
              <w:bottom w:val="single" w:color="auto" w:sz="4" w:space="0"/>
              <w:right w:val="single" w:color="auto" w:sz="4" w:space="0"/>
            </w:tcBorders>
            <w:vAlign w:val="center"/>
          </w:tcPr>
          <w:p w14:paraId="213838C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1019C46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2FA5CC9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2F9592C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0461E0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7A9E0376">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6112B07">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6BAAF6D9">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51F102A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通用仓库数量(个)</w:t>
            </w:r>
          </w:p>
        </w:tc>
        <w:tc>
          <w:tcPr>
            <w:tcW w:w="1325" w:type="dxa"/>
            <w:tcBorders>
              <w:top w:val="nil"/>
              <w:left w:val="nil"/>
              <w:bottom w:val="single" w:color="auto" w:sz="4" w:space="0"/>
              <w:right w:val="single" w:color="auto" w:sz="4" w:space="0"/>
            </w:tcBorders>
            <w:shd w:val="clear" w:color="000000" w:fill="FFFFFF"/>
            <w:vAlign w:val="center"/>
          </w:tcPr>
          <w:p w14:paraId="28EC4D3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7A78D4E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4025F9B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AEF0A4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5ADB16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5199E09">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7BC5D687">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458FB59D">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5B4B093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通用仓库面积（平方米）</w:t>
            </w:r>
          </w:p>
        </w:tc>
        <w:tc>
          <w:tcPr>
            <w:tcW w:w="1325" w:type="dxa"/>
            <w:tcBorders>
              <w:top w:val="nil"/>
              <w:left w:val="nil"/>
              <w:bottom w:val="single" w:color="auto" w:sz="4" w:space="0"/>
              <w:right w:val="single" w:color="auto" w:sz="4" w:space="0"/>
            </w:tcBorders>
            <w:shd w:val="clear" w:color="000000" w:fill="FFFFFF"/>
            <w:vAlign w:val="center"/>
          </w:tcPr>
          <w:p w14:paraId="0F3C525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3C833B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38A114F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5C8AC35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3FF6FE5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CD35F95">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17D44CA1">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A47741B">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347E26B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通用仓库容(立方米)</w:t>
            </w:r>
          </w:p>
        </w:tc>
        <w:tc>
          <w:tcPr>
            <w:tcW w:w="1325" w:type="dxa"/>
            <w:tcBorders>
              <w:top w:val="nil"/>
              <w:left w:val="nil"/>
              <w:bottom w:val="single" w:color="auto" w:sz="4" w:space="0"/>
              <w:right w:val="single" w:color="auto" w:sz="4" w:space="0"/>
            </w:tcBorders>
            <w:shd w:val="clear" w:color="000000" w:fill="FFFFFF"/>
            <w:vAlign w:val="center"/>
          </w:tcPr>
          <w:p w14:paraId="34A41A5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C28D52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7200E73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1F048A3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65C5F7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5A6EC38D">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A41FA76">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20CB979F">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37E2911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冷库数量（个）</w:t>
            </w:r>
          </w:p>
        </w:tc>
        <w:tc>
          <w:tcPr>
            <w:tcW w:w="1325" w:type="dxa"/>
            <w:tcBorders>
              <w:top w:val="nil"/>
              <w:left w:val="nil"/>
              <w:bottom w:val="single" w:color="auto" w:sz="4" w:space="0"/>
              <w:right w:val="single" w:color="auto" w:sz="4" w:space="0"/>
            </w:tcBorders>
            <w:shd w:val="clear" w:color="000000" w:fill="FFFFFF"/>
            <w:vAlign w:val="center"/>
          </w:tcPr>
          <w:p w14:paraId="287DCB1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14BF49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57FA4A0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2E9B020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1BE0BDB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CBA552B">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126763E">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6F1A7DF9">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1688F46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冷库面积（平方米）</w:t>
            </w:r>
          </w:p>
        </w:tc>
        <w:tc>
          <w:tcPr>
            <w:tcW w:w="1325" w:type="dxa"/>
            <w:tcBorders>
              <w:top w:val="nil"/>
              <w:left w:val="nil"/>
              <w:bottom w:val="single" w:color="auto" w:sz="4" w:space="0"/>
              <w:right w:val="single" w:color="auto" w:sz="4" w:space="0"/>
            </w:tcBorders>
            <w:shd w:val="clear" w:color="000000" w:fill="FFFFFF"/>
            <w:vAlign w:val="center"/>
          </w:tcPr>
          <w:p w14:paraId="1942DE9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73AA9AC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ADBAAF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4781BC3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724FBB1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7E0420A7">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1AE3FAD">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67991CFE">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shd w:val="clear" w:color="000000" w:fill="FFFFFF"/>
            <w:vAlign w:val="center"/>
          </w:tcPr>
          <w:p w14:paraId="22779BB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冷库库容（立方米）</w:t>
            </w:r>
          </w:p>
        </w:tc>
        <w:tc>
          <w:tcPr>
            <w:tcW w:w="1325" w:type="dxa"/>
            <w:tcBorders>
              <w:top w:val="nil"/>
              <w:left w:val="nil"/>
              <w:bottom w:val="single" w:color="auto" w:sz="4" w:space="0"/>
              <w:right w:val="single" w:color="auto" w:sz="4" w:space="0"/>
            </w:tcBorders>
            <w:shd w:val="clear" w:color="000000" w:fill="FFFFFF"/>
            <w:vAlign w:val="center"/>
          </w:tcPr>
          <w:p w14:paraId="6CAB3CB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shd w:val="clear" w:color="000000" w:fill="FFFFFF"/>
            <w:vAlign w:val="center"/>
          </w:tcPr>
          <w:p w14:paraId="19920AC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shd w:val="clear" w:color="000000" w:fill="FFFFFF"/>
            <w:vAlign w:val="center"/>
          </w:tcPr>
          <w:p w14:paraId="2708181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shd w:val="clear" w:color="000000" w:fill="FFFFFF"/>
            <w:vAlign w:val="center"/>
          </w:tcPr>
          <w:p w14:paraId="08E9A16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shd w:val="clear" w:color="000000" w:fill="FFFFFF"/>
            <w:vAlign w:val="center"/>
          </w:tcPr>
          <w:p w14:paraId="6B5E538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AFF2F3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E5425C1">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vAlign w:val="center"/>
          </w:tcPr>
          <w:p w14:paraId="7133CDF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数智供应链建设</w:t>
            </w:r>
          </w:p>
        </w:tc>
        <w:tc>
          <w:tcPr>
            <w:tcW w:w="2650" w:type="dxa"/>
            <w:tcBorders>
              <w:top w:val="nil"/>
              <w:left w:val="nil"/>
              <w:bottom w:val="single" w:color="auto" w:sz="4" w:space="0"/>
              <w:right w:val="single" w:color="auto" w:sz="4" w:space="0"/>
            </w:tcBorders>
            <w:vAlign w:val="center"/>
          </w:tcPr>
          <w:p w14:paraId="1BDF5BD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服务中小企业数量（个）</w:t>
            </w:r>
          </w:p>
        </w:tc>
        <w:tc>
          <w:tcPr>
            <w:tcW w:w="1325" w:type="dxa"/>
            <w:tcBorders>
              <w:top w:val="nil"/>
              <w:left w:val="nil"/>
              <w:bottom w:val="single" w:color="auto" w:sz="4" w:space="0"/>
              <w:right w:val="single" w:color="auto" w:sz="4" w:space="0"/>
            </w:tcBorders>
            <w:vAlign w:val="center"/>
          </w:tcPr>
          <w:p w14:paraId="2D980B5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59D5740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06A861A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4527BBE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0F51ED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A4FEC7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4C415B52">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0C77B498">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0F08857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数智供应链平台数量（个）</w:t>
            </w:r>
          </w:p>
        </w:tc>
        <w:tc>
          <w:tcPr>
            <w:tcW w:w="1325" w:type="dxa"/>
            <w:tcBorders>
              <w:top w:val="nil"/>
              <w:left w:val="nil"/>
              <w:bottom w:val="single" w:color="auto" w:sz="4" w:space="0"/>
              <w:right w:val="single" w:color="auto" w:sz="4" w:space="0"/>
            </w:tcBorders>
            <w:vAlign w:val="center"/>
          </w:tcPr>
          <w:p w14:paraId="51BDC69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6AD4EA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3684990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94BA31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257BB36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72C99121">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0322A15">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158D024F">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2EAC269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交易额（万元）</w:t>
            </w:r>
          </w:p>
        </w:tc>
        <w:tc>
          <w:tcPr>
            <w:tcW w:w="1325" w:type="dxa"/>
            <w:tcBorders>
              <w:top w:val="nil"/>
              <w:left w:val="nil"/>
              <w:bottom w:val="single" w:color="auto" w:sz="4" w:space="0"/>
              <w:right w:val="single" w:color="auto" w:sz="4" w:space="0"/>
            </w:tcBorders>
            <w:vAlign w:val="center"/>
          </w:tcPr>
          <w:p w14:paraId="14135A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296C7E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CB29D6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29A9DEE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E4F935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319D8A4">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2CB4A7E">
            <w:pPr>
              <w:widowControl/>
              <w:spacing w:after="0" w:line="240" w:lineRule="auto"/>
              <w:rPr>
                <w:rFonts w:hint="eastAsia" w:ascii="仿宋_GB2312" w:eastAsia="仿宋_GB2312" w:cs="宋体"/>
                <w:color w:val="000000"/>
                <w:kern w:val="0"/>
                <w:sz w:val="20"/>
                <w:szCs w:val="20"/>
              </w:rPr>
            </w:pPr>
          </w:p>
        </w:tc>
        <w:tc>
          <w:tcPr>
            <w:tcW w:w="996" w:type="dxa"/>
            <w:vMerge w:val="restart"/>
            <w:tcBorders>
              <w:top w:val="nil"/>
              <w:left w:val="single" w:color="auto" w:sz="4" w:space="0"/>
              <w:bottom w:val="single" w:color="auto" w:sz="4" w:space="0"/>
              <w:right w:val="single" w:color="auto" w:sz="4" w:space="0"/>
            </w:tcBorders>
            <w:vAlign w:val="center"/>
          </w:tcPr>
          <w:p w14:paraId="194BC68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物流标准化</w:t>
            </w:r>
          </w:p>
        </w:tc>
        <w:tc>
          <w:tcPr>
            <w:tcW w:w="2650" w:type="dxa"/>
            <w:tcBorders>
              <w:top w:val="nil"/>
              <w:left w:val="nil"/>
              <w:bottom w:val="single" w:color="auto" w:sz="4" w:space="0"/>
              <w:right w:val="single" w:color="auto" w:sz="4" w:space="0"/>
            </w:tcBorders>
            <w:vAlign w:val="center"/>
          </w:tcPr>
          <w:p w14:paraId="3A2E817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标准托盘数(个)</w:t>
            </w:r>
          </w:p>
        </w:tc>
        <w:tc>
          <w:tcPr>
            <w:tcW w:w="1325" w:type="dxa"/>
            <w:tcBorders>
              <w:top w:val="nil"/>
              <w:left w:val="nil"/>
              <w:bottom w:val="single" w:color="auto" w:sz="4" w:space="0"/>
              <w:right w:val="single" w:color="auto" w:sz="4" w:space="0"/>
            </w:tcBorders>
            <w:vAlign w:val="center"/>
          </w:tcPr>
          <w:p w14:paraId="14EE188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2F68E6B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28D0A19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91F1AD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0219B3A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5C2646BC">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1E90323F">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1467B14D">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719A645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托盘总数(个)</w:t>
            </w:r>
          </w:p>
        </w:tc>
        <w:tc>
          <w:tcPr>
            <w:tcW w:w="1325" w:type="dxa"/>
            <w:tcBorders>
              <w:top w:val="nil"/>
              <w:left w:val="nil"/>
              <w:bottom w:val="single" w:color="auto" w:sz="4" w:space="0"/>
              <w:right w:val="single" w:color="auto" w:sz="4" w:space="0"/>
            </w:tcBorders>
            <w:vAlign w:val="center"/>
          </w:tcPr>
          <w:p w14:paraId="775573A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071B85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1554B28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84FCB7E">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7CEA2D1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4EEB97BE">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20E9EB82">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31A66613">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2CF9B41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标准果蔬周转筐(个)</w:t>
            </w:r>
          </w:p>
        </w:tc>
        <w:tc>
          <w:tcPr>
            <w:tcW w:w="1325" w:type="dxa"/>
            <w:tcBorders>
              <w:top w:val="nil"/>
              <w:left w:val="nil"/>
              <w:bottom w:val="single" w:color="auto" w:sz="4" w:space="0"/>
              <w:right w:val="single" w:color="auto" w:sz="4" w:space="0"/>
            </w:tcBorders>
            <w:vAlign w:val="center"/>
          </w:tcPr>
          <w:p w14:paraId="4338C3F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2E6172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0A2D377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808FEB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F799D9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1355728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4720EC1">
            <w:pPr>
              <w:widowControl/>
              <w:spacing w:after="0" w:line="240" w:lineRule="auto"/>
              <w:rPr>
                <w:rFonts w:hint="eastAsia" w:ascii="仿宋_GB2312" w:eastAsia="仿宋_GB2312" w:cs="宋体"/>
                <w:color w:val="000000"/>
                <w:kern w:val="0"/>
                <w:sz w:val="20"/>
                <w:szCs w:val="20"/>
              </w:rPr>
            </w:pPr>
          </w:p>
        </w:tc>
        <w:tc>
          <w:tcPr>
            <w:tcW w:w="996" w:type="dxa"/>
            <w:vMerge w:val="continue"/>
            <w:tcBorders>
              <w:top w:val="nil"/>
              <w:left w:val="single" w:color="auto" w:sz="4" w:space="0"/>
              <w:bottom w:val="single" w:color="auto" w:sz="4" w:space="0"/>
              <w:right w:val="single" w:color="auto" w:sz="4" w:space="0"/>
            </w:tcBorders>
            <w:vAlign w:val="center"/>
          </w:tcPr>
          <w:p w14:paraId="7512EBCD">
            <w:pPr>
              <w:widowControl/>
              <w:spacing w:after="0" w:line="240" w:lineRule="auto"/>
              <w:rPr>
                <w:rFonts w:hint="eastAsia" w:ascii="仿宋_GB2312" w:eastAsia="仿宋_GB2312" w:cs="宋体"/>
                <w:color w:val="000000"/>
                <w:kern w:val="0"/>
                <w:sz w:val="20"/>
                <w:szCs w:val="20"/>
              </w:rPr>
            </w:pPr>
          </w:p>
        </w:tc>
        <w:tc>
          <w:tcPr>
            <w:tcW w:w="2650" w:type="dxa"/>
            <w:tcBorders>
              <w:top w:val="nil"/>
              <w:left w:val="nil"/>
              <w:bottom w:val="single" w:color="auto" w:sz="4" w:space="0"/>
              <w:right w:val="single" w:color="auto" w:sz="4" w:space="0"/>
            </w:tcBorders>
            <w:vAlign w:val="center"/>
          </w:tcPr>
          <w:p w14:paraId="3C067D7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周转筐总数(个)</w:t>
            </w:r>
          </w:p>
        </w:tc>
        <w:tc>
          <w:tcPr>
            <w:tcW w:w="1325" w:type="dxa"/>
            <w:tcBorders>
              <w:top w:val="nil"/>
              <w:left w:val="nil"/>
              <w:bottom w:val="single" w:color="auto" w:sz="4" w:space="0"/>
              <w:right w:val="single" w:color="auto" w:sz="4" w:space="0"/>
            </w:tcBorders>
            <w:vAlign w:val="center"/>
          </w:tcPr>
          <w:p w14:paraId="623B014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65811F7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5A972FE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8D09E3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93BD552">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748EE37">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7C0D392D">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40FE496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智能设施设备（个）</w:t>
            </w:r>
          </w:p>
        </w:tc>
        <w:tc>
          <w:tcPr>
            <w:tcW w:w="1325" w:type="dxa"/>
            <w:tcBorders>
              <w:top w:val="nil"/>
              <w:left w:val="nil"/>
              <w:bottom w:val="single" w:color="auto" w:sz="4" w:space="0"/>
              <w:right w:val="single" w:color="auto" w:sz="4" w:space="0"/>
            </w:tcBorders>
            <w:vAlign w:val="center"/>
          </w:tcPr>
          <w:p w14:paraId="0BB2D43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0640DE4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6EDC939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019158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00BDBF5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30DB113D">
        <w:tblPrEx>
          <w:tblCellMar>
            <w:top w:w="0" w:type="dxa"/>
            <w:left w:w="108" w:type="dxa"/>
            <w:bottom w:w="0" w:type="dxa"/>
            <w:right w:w="108" w:type="dxa"/>
          </w:tblCellMar>
        </w:tblPrEx>
        <w:trPr>
          <w:trHeight w:val="278" w:hRule="atLeast"/>
        </w:trPr>
        <w:tc>
          <w:tcPr>
            <w:tcW w:w="1058" w:type="dxa"/>
            <w:vMerge w:val="restart"/>
            <w:tcBorders>
              <w:top w:val="nil"/>
              <w:left w:val="single" w:color="auto" w:sz="4" w:space="0"/>
              <w:bottom w:val="single" w:color="auto" w:sz="4" w:space="0"/>
              <w:right w:val="single" w:color="auto" w:sz="4" w:space="0"/>
            </w:tcBorders>
            <w:vAlign w:val="center"/>
          </w:tcPr>
          <w:p w14:paraId="0FA748E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完善城乡再生资源回收体系</w:t>
            </w:r>
          </w:p>
        </w:tc>
        <w:tc>
          <w:tcPr>
            <w:tcW w:w="3646" w:type="dxa"/>
            <w:gridSpan w:val="2"/>
            <w:tcBorders>
              <w:top w:val="single" w:color="auto" w:sz="4" w:space="0"/>
              <w:left w:val="nil"/>
              <w:bottom w:val="single" w:color="auto" w:sz="4" w:space="0"/>
              <w:right w:val="single" w:color="auto" w:sz="4" w:space="0"/>
            </w:tcBorders>
            <w:vAlign w:val="center"/>
          </w:tcPr>
          <w:p w14:paraId="0A92149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新建改建再生资源回收中心数量（个）</w:t>
            </w:r>
          </w:p>
        </w:tc>
        <w:tc>
          <w:tcPr>
            <w:tcW w:w="1325" w:type="dxa"/>
            <w:tcBorders>
              <w:top w:val="nil"/>
              <w:left w:val="nil"/>
              <w:bottom w:val="single" w:color="auto" w:sz="4" w:space="0"/>
              <w:right w:val="single" w:color="auto" w:sz="4" w:space="0"/>
            </w:tcBorders>
            <w:vAlign w:val="center"/>
          </w:tcPr>
          <w:p w14:paraId="21FAE16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06E123D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2E744E3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5DE1260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5EBDF7E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7ADFE9F">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60C99BEF">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236E7E1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新建改建再生资源回收网点数量（个）</w:t>
            </w:r>
          </w:p>
        </w:tc>
        <w:tc>
          <w:tcPr>
            <w:tcW w:w="1325" w:type="dxa"/>
            <w:tcBorders>
              <w:top w:val="nil"/>
              <w:left w:val="nil"/>
              <w:bottom w:val="single" w:color="auto" w:sz="4" w:space="0"/>
              <w:right w:val="single" w:color="auto" w:sz="4" w:space="0"/>
            </w:tcBorders>
            <w:vAlign w:val="center"/>
          </w:tcPr>
          <w:p w14:paraId="0D44688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3DD2221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678B07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11C70B1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0B60D51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03E510D0">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0F17CBBB">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3260066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再生资源回收量（万吨）</w:t>
            </w:r>
          </w:p>
        </w:tc>
        <w:tc>
          <w:tcPr>
            <w:tcW w:w="1325" w:type="dxa"/>
            <w:tcBorders>
              <w:top w:val="nil"/>
              <w:left w:val="nil"/>
              <w:bottom w:val="single" w:color="auto" w:sz="4" w:space="0"/>
              <w:right w:val="single" w:color="auto" w:sz="4" w:space="0"/>
            </w:tcBorders>
            <w:vAlign w:val="center"/>
          </w:tcPr>
          <w:p w14:paraId="4A32AF1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1C41FDF">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4E0A368A">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C191F8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1C8469E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7389272A">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54DD7869">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3C642E3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废旧家电回收量（万台）</w:t>
            </w:r>
          </w:p>
        </w:tc>
        <w:tc>
          <w:tcPr>
            <w:tcW w:w="1325" w:type="dxa"/>
            <w:tcBorders>
              <w:top w:val="nil"/>
              <w:left w:val="nil"/>
              <w:bottom w:val="single" w:color="auto" w:sz="4" w:space="0"/>
              <w:right w:val="single" w:color="auto" w:sz="4" w:space="0"/>
            </w:tcBorders>
            <w:vAlign w:val="center"/>
          </w:tcPr>
          <w:p w14:paraId="0B0162C8">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5BEFF61B">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0F50E8C1">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3FF8150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6801E72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6C681B39">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210B1A77">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1AD98EA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服务覆盖社区（个）</w:t>
            </w:r>
          </w:p>
        </w:tc>
        <w:tc>
          <w:tcPr>
            <w:tcW w:w="1325" w:type="dxa"/>
            <w:tcBorders>
              <w:top w:val="nil"/>
              <w:left w:val="nil"/>
              <w:bottom w:val="single" w:color="auto" w:sz="4" w:space="0"/>
              <w:right w:val="single" w:color="auto" w:sz="4" w:space="0"/>
            </w:tcBorders>
            <w:vAlign w:val="center"/>
          </w:tcPr>
          <w:p w14:paraId="1E42C20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24458AF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355C5D8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4EA6644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08E30AD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58177C73">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379B2333">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7348E087">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智能设施设备（个）</w:t>
            </w:r>
          </w:p>
        </w:tc>
        <w:tc>
          <w:tcPr>
            <w:tcW w:w="1325" w:type="dxa"/>
            <w:tcBorders>
              <w:top w:val="nil"/>
              <w:left w:val="nil"/>
              <w:bottom w:val="single" w:color="auto" w:sz="4" w:space="0"/>
              <w:right w:val="single" w:color="auto" w:sz="4" w:space="0"/>
            </w:tcBorders>
            <w:vAlign w:val="center"/>
          </w:tcPr>
          <w:p w14:paraId="4419E24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72DAA9B5">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2F7D9FA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276226C">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6C26CDD3">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r w14:paraId="2573E64C">
        <w:tblPrEx>
          <w:tblCellMar>
            <w:top w:w="0" w:type="dxa"/>
            <w:left w:w="108" w:type="dxa"/>
            <w:bottom w:w="0" w:type="dxa"/>
            <w:right w:w="108" w:type="dxa"/>
          </w:tblCellMar>
        </w:tblPrEx>
        <w:trPr>
          <w:trHeight w:val="278" w:hRule="atLeast"/>
        </w:trPr>
        <w:tc>
          <w:tcPr>
            <w:tcW w:w="1058" w:type="dxa"/>
            <w:vMerge w:val="continue"/>
            <w:tcBorders>
              <w:top w:val="nil"/>
              <w:left w:val="single" w:color="auto" w:sz="4" w:space="0"/>
              <w:bottom w:val="single" w:color="auto" w:sz="4" w:space="0"/>
              <w:right w:val="single" w:color="auto" w:sz="4" w:space="0"/>
            </w:tcBorders>
            <w:vAlign w:val="center"/>
          </w:tcPr>
          <w:p w14:paraId="1DF671C7">
            <w:pPr>
              <w:widowControl/>
              <w:spacing w:after="0" w:line="240" w:lineRule="auto"/>
              <w:rPr>
                <w:rFonts w:hint="eastAsia" w:ascii="仿宋_GB2312" w:eastAsia="仿宋_GB2312" w:cs="宋体"/>
                <w:color w:val="000000"/>
                <w:kern w:val="0"/>
                <w:sz w:val="20"/>
                <w:szCs w:val="20"/>
              </w:rPr>
            </w:pPr>
          </w:p>
        </w:tc>
        <w:tc>
          <w:tcPr>
            <w:tcW w:w="3646" w:type="dxa"/>
            <w:gridSpan w:val="2"/>
            <w:tcBorders>
              <w:top w:val="single" w:color="auto" w:sz="4" w:space="0"/>
              <w:left w:val="nil"/>
              <w:bottom w:val="single" w:color="auto" w:sz="4" w:space="0"/>
              <w:right w:val="single" w:color="auto" w:sz="4" w:space="0"/>
            </w:tcBorders>
            <w:vAlign w:val="center"/>
          </w:tcPr>
          <w:p w14:paraId="1FF8ADE4">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运输车数量（辆）</w:t>
            </w:r>
          </w:p>
        </w:tc>
        <w:tc>
          <w:tcPr>
            <w:tcW w:w="1325" w:type="dxa"/>
            <w:tcBorders>
              <w:top w:val="nil"/>
              <w:left w:val="nil"/>
              <w:bottom w:val="single" w:color="auto" w:sz="4" w:space="0"/>
              <w:right w:val="single" w:color="auto" w:sz="4" w:space="0"/>
            </w:tcBorders>
            <w:vAlign w:val="center"/>
          </w:tcPr>
          <w:p w14:paraId="55CBF88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325" w:type="dxa"/>
            <w:tcBorders>
              <w:top w:val="nil"/>
              <w:left w:val="nil"/>
              <w:bottom w:val="single" w:color="auto" w:sz="4" w:space="0"/>
              <w:right w:val="single" w:color="auto" w:sz="4" w:space="0"/>
            </w:tcBorders>
            <w:vAlign w:val="center"/>
          </w:tcPr>
          <w:p w14:paraId="466572FD">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866" w:type="dxa"/>
            <w:tcBorders>
              <w:top w:val="nil"/>
              <w:left w:val="nil"/>
              <w:bottom w:val="single" w:color="auto" w:sz="4" w:space="0"/>
              <w:right w:val="single" w:color="auto" w:sz="4" w:space="0"/>
            </w:tcBorders>
            <w:vAlign w:val="center"/>
          </w:tcPr>
          <w:p w14:paraId="782F25B6">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1961" w:type="dxa"/>
            <w:tcBorders>
              <w:top w:val="nil"/>
              <w:left w:val="nil"/>
              <w:bottom w:val="single" w:color="auto" w:sz="4" w:space="0"/>
              <w:right w:val="single" w:color="auto" w:sz="4" w:space="0"/>
            </w:tcBorders>
            <w:vAlign w:val="center"/>
          </w:tcPr>
          <w:p w14:paraId="716C37A9">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c>
          <w:tcPr>
            <w:tcW w:w="3605" w:type="dxa"/>
            <w:tcBorders>
              <w:top w:val="nil"/>
              <w:left w:val="nil"/>
              <w:bottom w:val="single" w:color="auto" w:sz="4" w:space="0"/>
              <w:right w:val="single" w:color="auto" w:sz="4" w:space="0"/>
            </w:tcBorders>
            <w:vAlign w:val="center"/>
          </w:tcPr>
          <w:p w14:paraId="49CFE750">
            <w:pPr>
              <w:widowControl/>
              <w:spacing w:after="0" w:line="240" w:lineRule="auto"/>
              <w:rPr>
                <w:rFonts w:hint="eastAsia" w:ascii="仿宋_GB2312" w:eastAsia="仿宋_GB2312" w:cs="宋体"/>
                <w:color w:val="000000"/>
                <w:kern w:val="0"/>
                <w:sz w:val="20"/>
                <w:szCs w:val="20"/>
              </w:rPr>
            </w:pPr>
            <w:r>
              <w:rPr>
                <w:rFonts w:hint="eastAsia" w:ascii="仿宋_GB2312" w:eastAsia="仿宋_GB2312" w:cs="宋体"/>
                <w:color w:val="000000"/>
                <w:kern w:val="0"/>
                <w:sz w:val="20"/>
                <w:szCs w:val="20"/>
              </w:rPr>
              <w:t>　</w:t>
            </w:r>
          </w:p>
        </w:tc>
      </w:tr>
    </w:tbl>
    <w:p w14:paraId="578BDB39">
      <w:pPr>
        <w:spacing w:before="156" w:beforeLines="50" w:after="156" w:afterLines="50" w:line="560" w:lineRule="exact"/>
        <w:ind w:firstLine="480" w:firstLineChars="200"/>
        <w:rPr>
          <w:rFonts w:hint="eastAsia" w:ascii="微软雅黑" w:hAnsi="微软雅黑" w:eastAsia="仿宋_GB2312" w:cs="宋体"/>
          <w:kern w:val="0"/>
          <w:sz w:val="28"/>
          <w:szCs w:val="28"/>
          <w:lang w:eastAsia="zh-CN"/>
        </w:rPr>
      </w:pPr>
      <w:r>
        <w:rPr>
          <w:rFonts w:hint="eastAsia" w:ascii="仿宋_GB2312" w:eastAsia="仿宋_GB2312"/>
          <w:sz w:val="24"/>
          <w:lang w:bidi="ar"/>
        </w:rPr>
        <w:t>所有项目指标必填</w:t>
      </w:r>
      <w:r>
        <w:rPr>
          <w:rFonts w:hint="eastAsia" w:ascii="仿宋_GB2312" w:eastAsia="仿宋_GB2312"/>
          <w:sz w:val="24"/>
          <w:lang w:eastAsia="zh-CN" w:bidi="ar"/>
        </w:rPr>
        <w:t>，</w:t>
      </w:r>
      <w:r>
        <w:rPr>
          <w:rFonts w:hint="eastAsia" w:ascii="仿宋_GB2312" w:eastAsia="仿宋_GB2312"/>
          <w:sz w:val="24"/>
          <w:lang w:bidi="ar"/>
        </w:rPr>
        <w:t>如无数据，可填0</w:t>
      </w:r>
      <w:r>
        <w:rPr>
          <w:rFonts w:hint="eastAsia" w:ascii="仿宋_GB2312" w:eastAsia="仿宋_GB2312"/>
          <w:sz w:val="24"/>
          <w:lang w:eastAsia="zh-CN" w:bidi="ar"/>
        </w:rPr>
        <w:t>，</w:t>
      </w:r>
      <w:r>
        <w:rPr>
          <w:rFonts w:hint="eastAsia" w:ascii="仿宋_GB2312" w:eastAsia="仿宋_GB2312"/>
          <w:sz w:val="24"/>
          <w:lang w:bidi="ar"/>
        </w:rPr>
        <w:t>绩效指标的填报，请结合项目实际填报，勿多填或少填</w:t>
      </w:r>
    </w:p>
    <w:p w14:paraId="71E86C1E">
      <w:pPr>
        <w:spacing w:line="600" w:lineRule="exact"/>
        <w:jc w:val="left"/>
        <w:rPr>
          <w:rFonts w:ascii="黑体" w:hAnsi="宋体" w:eastAsia="黑体" w:cs="宋体"/>
          <w:sz w:val="32"/>
          <w:szCs w:val="32"/>
          <w:lang w:bidi="ar"/>
        </w:rPr>
      </w:pPr>
    </w:p>
    <w:p w14:paraId="63C5B5B0">
      <w:pPr>
        <w:spacing w:line="600" w:lineRule="exact"/>
        <w:jc w:val="left"/>
        <w:rPr>
          <w:rFonts w:ascii="黑体" w:hAnsi="宋体" w:eastAsia="黑体" w:cs="宋体"/>
          <w:sz w:val="32"/>
          <w:szCs w:val="32"/>
          <w:lang w:bidi="ar"/>
        </w:rPr>
      </w:pPr>
    </w:p>
    <w:p w14:paraId="02D19155">
      <w:pPr>
        <w:spacing w:line="600" w:lineRule="exact"/>
        <w:jc w:val="left"/>
        <w:rPr>
          <w:rFonts w:ascii="黑体" w:hAnsi="宋体" w:eastAsia="黑体" w:cs="宋体"/>
          <w:sz w:val="32"/>
          <w:szCs w:val="32"/>
          <w:lang w:bidi="ar"/>
        </w:rPr>
      </w:pPr>
    </w:p>
    <w:p w14:paraId="500C123C">
      <w:pPr>
        <w:spacing w:line="600" w:lineRule="exact"/>
        <w:jc w:val="left"/>
        <w:rPr>
          <w:rFonts w:ascii="黑体" w:hAnsi="宋体" w:eastAsia="黑体" w:cs="宋体"/>
          <w:sz w:val="32"/>
          <w:szCs w:val="32"/>
          <w:lang w:bidi="ar"/>
        </w:rPr>
      </w:pPr>
    </w:p>
    <w:p w14:paraId="228B875D">
      <w:pPr>
        <w:spacing w:line="600" w:lineRule="exact"/>
        <w:jc w:val="left"/>
        <w:rPr>
          <w:rFonts w:ascii="黑体" w:hAnsi="宋体" w:eastAsia="黑体" w:cs="宋体"/>
          <w:sz w:val="32"/>
          <w:szCs w:val="32"/>
          <w:lang w:bidi="ar"/>
        </w:rPr>
      </w:pPr>
    </w:p>
    <w:p w14:paraId="4642315A">
      <w:pPr>
        <w:spacing w:line="600" w:lineRule="exact"/>
        <w:jc w:val="left"/>
        <w:rPr>
          <w:rFonts w:ascii="黑体" w:hAnsi="宋体" w:eastAsia="黑体" w:cs="宋体"/>
          <w:sz w:val="32"/>
          <w:szCs w:val="32"/>
          <w:lang w:bidi="ar"/>
        </w:rPr>
      </w:pPr>
    </w:p>
    <w:p w14:paraId="5B31647A">
      <w:pPr>
        <w:spacing w:line="600" w:lineRule="exact"/>
        <w:jc w:val="left"/>
        <w:rPr>
          <w:rFonts w:ascii="黑体" w:hAnsi="宋体" w:eastAsia="黑体" w:cs="宋体"/>
          <w:sz w:val="32"/>
          <w:szCs w:val="32"/>
          <w:lang w:bidi="ar"/>
        </w:rPr>
        <w:sectPr>
          <w:pgSz w:w="16838" w:h="11906" w:orient="landscape"/>
          <w:pgMar w:top="1588" w:right="2098" w:bottom="1474" w:left="1984" w:header="851" w:footer="992" w:gutter="0"/>
          <w:pgNumType w:fmt="numberInDash"/>
          <w:cols w:space="720" w:num="1"/>
          <w:docGrid w:type="lines" w:linePitch="312" w:charSpace="0"/>
        </w:sectPr>
      </w:pPr>
    </w:p>
    <w:p w14:paraId="729B3AE7">
      <w:pPr>
        <w:spacing w:line="600" w:lineRule="exact"/>
        <w:jc w:val="left"/>
        <w:rPr>
          <w:rFonts w:hint="eastAsia" w:ascii="黑体" w:hAnsi="宋体" w:eastAsia="黑体" w:cs="宋体"/>
          <w:sz w:val="32"/>
          <w:szCs w:val="32"/>
          <w:lang w:val="en-US" w:eastAsia="zh-CN" w:bidi="ar"/>
        </w:rPr>
      </w:pPr>
      <w:r>
        <w:rPr>
          <w:rFonts w:ascii="黑体" w:hAnsi="宋体" w:eastAsia="黑体" w:cs="宋体"/>
          <w:sz w:val="32"/>
          <w:szCs w:val="32"/>
          <w:lang w:bidi="ar"/>
        </w:rPr>
        <w:t>附件</w:t>
      </w:r>
      <w:r>
        <w:rPr>
          <w:rFonts w:hint="eastAsia" w:ascii="黑体" w:hAnsi="宋体" w:eastAsia="黑体" w:cs="宋体"/>
          <w:sz w:val="32"/>
          <w:szCs w:val="32"/>
          <w:lang w:val="en-US" w:eastAsia="zh-CN" w:bidi="ar"/>
        </w:rPr>
        <w:t>2</w:t>
      </w:r>
    </w:p>
    <w:p w14:paraId="687C581C">
      <w:pPr>
        <w:spacing w:after="0" w:line="24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专项资金列支范围</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819"/>
        <w:gridCol w:w="1478"/>
        <w:gridCol w:w="5557"/>
        <w:gridCol w:w="629"/>
      </w:tblGrid>
      <w:tr w14:paraId="29C0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9" w:type="pct"/>
            <w:noWrap w:val="0"/>
            <w:vAlign w:val="center"/>
          </w:tcPr>
          <w:p w14:paraId="01CDE83E">
            <w:pPr>
              <w:widowControl/>
              <w:spacing w:after="0" w:line="240" w:lineRule="auto"/>
              <w:jc w:val="center"/>
              <w:textAlignment w:val="center"/>
              <w:rPr>
                <w:rFonts w:ascii="仿宋" w:hAnsi="仿宋" w:eastAsia="仿宋" w:cs="Arial"/>
                <w:b/>
                <w:bCs/>
                <w:color w:val="000000"/>
                <w:sz w:val="20"/>
                <w:szCs w:val="20"/>
              </w:rPr>
            </w:pPr>
            <w:r>
              <w:rPr>
                <w:rFonts w:hint="eastAsia" w:ascii="仿宋" w:hAnsi="仿宋" w:eastAsia="仿宋" w:cs="Arial"/>
                <w:b/>
                <w:bCs/>
                <w:color w:val="000000"/>
                <w:kern w:val="0"/>
                <w:sz w:val="20"/>
                <w:szCs w:val="20"/>
              </w:rPr>
              <w:t>序号</w:t>
            </w:r>
          </w:p>
        </w:tc>
        <w:tc>
          <w:tcPr>
            <w:tcW w:w="451" w:type="pct"/>
            <w:noWrap w:val="0"/>
            <w:vAlign w:val="center"/>
          </w:tcPr>
          <w:p w14:paraId="2D61DBBE">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政策方向</w:t>
            </w:r>
          </w:p>
        </w:tc>
        <w:tc>
          <w:tcPr>
            <w:tcW w:w="815" w:type="pct"/>
            <w:noWrap w:val="0"/>
            <w:vAlign w:val="center"/>
          </w:tcPr>
          <w:p w14:paraId="50FD876B">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建设方向</w:t>
            </w:r>
          </w:p>
        </w:tc>
        <w:tc>
          <w:tcPr>
            <w:tcW w:w="3065" w:type="pct"/>
            <w:noWrap w:val="0"/>
            <w:vAlign w:val="center"/>
          </w:tcPr>
          <w:p w14:paraId="0FA73E4A">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允许列支范围</w:t>
            </w:r>
          </w:p>
        </w:tc>
        <w:tc>
          <w:tcPr>
            <w:tcW w:w="347" w:type="pct"/>
            <w:noWrap w:val="0"/>
            <w:vAlign w:val="center"/>
          </w:tcPr>
          <w:p w14:paraId="1CA88FA6">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备注</w:t>
            </w:r>
          </w:p>
        </w:tc>
      </w:tr>
      <w:tr w14:paraId="078C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19" w:type="pct"/>
            <w:vMerge w:val="restart"/>
            <w:noWrap w:val="0"/>
            <w:vAlign w:val="center"/>
          </w:tcPr>
          <w:p w14:paraId="43F0E212">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1</w:t>
            </w:r>
          </w:p>
        </w:tc>
        <w:tc>
          <w:tcPr>
            <w:tcW w:w="451" w:type="pct"/>
            <w:vMerge w:val="restart"/>
            <w:noWrap w:val="0"/>
            <w:vAlign w:val="center"/>
          </w:tcPr>
          <w:p w14:paraId="7A096E47">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推动城乡商贸流通融合发展</w:t>
            </w:r>
          </w:p>
        </w:tc>
        <w:tc>
          <w:tcPr>
            <w:tcW w:w="815" w:type="pct"/>
            <w:noWrap w:val="0"/>
            <w:vAlign w:val="center"/>
          </w:tcPr>
          <w:p w14:paraId="6C61E1DA">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1.1新建或升级改造农产品批发市场</w:t>
            </w:r>
          </w:p>
        </w:tc>
        <w:tc>
          <w:tcPr>
            <w:tcW w:w="3065" w:type="pct"/>
            <w:noWrap w:val="0"/>
            <w:vAlign w:val="center"/>
          </w:tcPr>
          <w:p w14:paraId="0B2FF23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1.基础设施：包括交易市场土建工程（厅棚改造、结构加固、道路硬化）、内部装修、市场配套停车场设施、污水处理设施、垃圾处理设施等。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2.配套设施：包括供水、供电、照明、空调设施，摊位改造、水产池等。</w:t>
            </w:r>
          </w:p>
          <w:p w14:paraId="0145BC0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3.冷链设施：包括保温工程、制冷设备、冷冻柜、冷藏柜、立风柜、保鲜加湿器等。</w:t>
            </w:r>
          </w:p>
          <w:p w14:paraId="3B16630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4.仓储物流设备：货架、叉车、堆垛机、室内搬运车、标准化托盘、货笼、周转筐；出入输送设备、分拣系统、升降设备、伸缩机、货梯等及其安装工程。</w:t>
            </w:r>
          </w:p>
          <w:p w14:paraId="7725E43C">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交换系统、电子结算系统、溯源管理系统、仓储管理系统、电脑、收银机、自助收银机、小票打印机、扫码枪、电子秤、POS机等。</w:t>
            </w:r>
          </w:p>
          <w:p w14:paraId="621AE7F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6.物流车辆：包括市场公用的常温货车、冷藏货车、其他微型运输车辆等。</w:t>
            </w:r>
          </w:p>
          <w:p w14:paraId="27694D9C">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7.加工设备：肉、禽、鱼、蔬菜、水果类清洗、切割、分拣设备，捆扎机、保鲜膜打包机、真空机等设备及中央厨房设备等。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8.安全消防：包括消火栓、灭火器、消防喷淋、消防监控、安防监控设备等及安装工程。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9.卫生设备：包括食品检验检测、冲洗消毒设备等。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10.其它符合本政策设施更新改造投资支持要求的建设内容。 </w:t>
            </w:r>
          </w:p>
        </w:tc>
        <w:tc>
          <w:tcPr>
            <w:tcW w:w="347" w:type="pct"/>
            <w:vMerge w:val="restart"/>
            <w:noWrap w:val="0"/>
            <w:vAlign w:val="center"/>
          </w:tcPr>
          <w:p w14:paraId="03E9DBD2">
            <w:pPr>
              <w:widowControl/>
              <w:spacing w:after="0" w:line="240" w:lineRule="auto"/>
              <w:jc w:val="center"/>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对已从其他渠道获得中央财政资金支持的项目，以及已申请并获得国债支持的项目，不得重复申请资金支持；对于已获得过省、市级财政资金扶持的项目，不得重复申请资金支持。</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（能证明新建、在建、改建项目投资确实与之前补贴项目不同，并提供全面的佐证材料，获得批准的项目除外）</w:t>
            </w:r>
          </w:p>
        </w:tc>
      </w:tr>
      <w:tr w14:paraId="3D8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19" w:type="pct"/>
            <w:vMerge w:val="continue"/>
            <w:noWrap w:val="0"/>
            <w:vAlign w:val="center"/>
          </w:tcPr>
          <w:p w14:paraId="16C37E7D">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5B6CED3F">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586DBAE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1.2新建或升级改造城区社区便利店</w:t>
            </w:r>
          </w:p>
        </w:tc>
        <w:tc>
          <w:tcPr>
            <w:tcW w:w="3065" w:type="pct"/>
            <w:noWrap w:val="0"/>
            <w:vAlign w:val="center"/>
          </w:tcPr>
          <w:p w14:paraId="15BF17F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 xml:space="preserve">1.基础设施：包括超市内部基础装修等。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配套设施:包括供水、供电、照明、空调设施，陈列架、陈列柜、陈列台、柜台、鲜活水产品蓄养池、捆扎机、保鲜膜打包机、真空机、冲洗消毒机、食品检验检测、终端智能无人销售和收取设备、智能快递柜、无人售货机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3.冷链设施：包括店内周转冷库、冷冻柜、冷藏柜、立风柜、保鲜加湿器等。</w:t>
            </w:r>
          </w:p>
          <w:p w14:paraId="1BF3526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交换系统、电子结算系统、电脑、收银机、自助收银机、小票打印机、扫码枪、电子秤、POS机等。</w:t>
            </w:r>
          </w:p>
          <w:p w14:paraId="4A284A17">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5.物流车辆：包括常温货车、冷藏货车、其他微型运输车辆等。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6.安全消防：包括消火栓、灭火器、消防喷淋、消防监控、安防监控设备等及安装工程。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54DFE585">
            <w:pPr>
              <w:widowControl/>
              <w:spacing w:after="0" w:line="240" w:lineRule="auto"/>
              <w:jc w:val="left"/>
              <w:rPr>
                <w:rFonts w:ascii="仿宋" w:hAnsi="仿宋" w:eastAsia="仿宋" w:cs="Arial"/>
                <w:color w:val="000000"/>
                <w:sz w:val="20"/>
                <w:szCs w:val="20"/>
              </w:rPr>
            </w:pPr>
          </w:p>
        </w:tc>
      </w:tr>
      <w:tr w14:paraId="2C30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19" w:type="pct"/>
            <w:vMerge w:val="continue"/>
            <w:noWrap w:val="0"/>
            <w:vAlign w:val="center"/>
          </w:tcPr>
          <w:p w14:paraId="71932B90">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0EECDCF5">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0E3EEB8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1.3农贸市场、菜市场新建或升级改造</w:t>
            </w:r>
          </w:p>
        </w:tc>
        <w:tc>
          <w:tcPr>
            <w:tcW w:w="3065" w:type="pct"/>
            <w:noWrap w:val="0"/>
            <w:vAlign w:val="center"/>
          </w:tcPr>
          <w:p w14:paraId="4ED9F4C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1.基础设施：包括交易市场土建工程（厅棚改造、结构加固、道路硬化）、内部装修、市场配套停车场设施、污水处理设施、垃圾处理设施等。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2.配套设施：包括供水、供电、照明、空调设施，摊位改造、水产池等。</w:t>
            </w:r>
          </w:p>
          <w:p w14:paraId="332FB74E">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3.冷链设施：包括保温工程、制冷设备、冷冻柜、冷藏柜、立风柜、保鲜加湿器等。</w:t>
            </w:r>
          </w:p>
          <w:p w14:paraId="73805CA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4.仓储物流设备：货架、叉车、堆垛机、室内搬运车、标准化托盘、货笼、周转筐；出入输送设备、分拣系统、升降设备、伸缩机、货梯等及其安装工程。</w:t>
            </w:r>
          </w:p>
          <w:p w14:paraId="3A58055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交换系统、电子结算系统、溯源管理系统、仓储管理系统、电脑、收银机、自助收银机、小票打印机、扫码枪、电子秤、POS机等。</w:t>
            </w:r>
          </w:p>
          <w:p w14:paraId="0689C51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6.物流车辆：包括市场公用的常温货车、冷藏货车、其他微型运输车辆等。</w:t>
            </w:r>
          </w:p>
          <w:p w14:paraId="6C2E05BD">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7.加工设备：肉、禽、鱼、蔬菜、水果类清洗、切割、分拣设备，捆扎机、保鲜膜打包机、真空机等设备及中央厨房设备等。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8.安全消防：包括消火栓、灭火器、消防喷淋、消防监控、安防监控设备等及安装工程。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9.卫生设备：包括食品检验检测、冲洗消毒设备等。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10.其它符合本政策设施更新改造投资支持要求的建设内容。</w:t>
            </w:r>
          </w:p>
        </w:tc>
        <w:tc>
          <w:tcPr>
            <w:tcW w:w="347" w:type="pct"/>
            <w:vMerge w:val="continue"/>
            <w:noWrap w:val="0"/>
            <w:vAlign w:val="center"/>
          </w:tcPr>
          <w:p w14:paraId="3D3D8629">
            <w:pPr>
              <w:widowControl/>
              <w:spacing w:after="0" w:line="240" w:lineRule="auto"/>
              <w:jc w:val="left"/>
              <w:rPr>
                <w:rFonts w:ascii="仿宋" w:hAnsi="仿宋" w:eastAsia="仿宋" w:cs="Arial"/>
                <w:color w:val="000000"/>
                <w:sz w:val="20"/>
                <w:szCs w:val="20"/>
              </w:rPr>
            </w:pPr>
          </w:p>
        </w:tc>
      </w:tr>
      <w:tr w14:paraId="3E93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319" w:type="pct"/>
            <w:vMerge w:val="continue"/>
            <w:noWrap w:val="0"/>
            <w:vAlign w:val="center"/>
          </w:tcPr>
          <w:p w14:paraId="45711296">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1DD31FC9">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464A54CF">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1.4区域冷链物流基地冷库新建或升级改造</w:t>
            </w:r>
          </w:p>
        </w:tc>
        <w:tc>
          <w:tcPr>
            <w:tcW w:w="3065" w:type="pct"/>
            <w:noWrap w:val="0"/>
            <w:vAlign w:val="center"/>
          </w:tcPr>
          <w:p w14:paraId="34B4A69D">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1.配套设施：包括月台改造、内部装修，供水、供电、照明、空调设施等。</w:t>
            </w:r>
          </w:p>
          <w:p w14:paraId="71DD2D42">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2</w:t>
            </w:r>
            <w:r>
              <w:rPr>
                <w:rFonts w:hint="eastAsia" w:ascii="仿宋" w:hAnsi="仿宋" w:eastAsia="仿宋" w:cs="Arial"/>
                <w:color w:val="000000"/>
                <w:kern w:val="0"/>
                <w:sz w:val="20"/>
                <w:szCs w:val="20"/>
              </w:rPr>
              <w:t>.冷链设施：包括保温工程、制冷设备、冷冻柜、冷藏柜、立风柜、保鲜加湿器等。</w:t>
            </w:r>
          </w:p>
          <w:p w14:paraId="3ED79D4C">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3.</w:t>
            </w:r>
            <w:r>
              <w:rPr>
                <w:rFonts w:hint="eastAsia" w:ascii="仿宋" w:hAnsi="仿宋" w:eastAsia="仿宋" w:cs="Arial"/>
                <w:color w:val="000000"/>
                <w:kern w:val="0"/>
                <w:sz w:val="20"/>
                <w:szCs w:val="20"/>
                <w:lang w:eastAsia="zh-CN"/>
              </w:rPr>
              <w:t>仓储物流设备</w:t>
            </w:r>
            <w:r>
              <w:rPr>
                <w:rFonts w:hint="eastAsia" w:ascii="仿宋" w:hAnsi="仿宋" w:eastAsia="仿宋" w:cs="Arial"/>
                <w:color w:val="000000"/>
                <w:kern w:val="0"/>
                <w:sz w:val="20"/>
                <w:szCs w:val="20"/>
              </w:rPr>
              <w:t>：</w:t>
            </w:r>
            <w:r>
              <w:rPr>
                <w:rFonts w:hint="eastAsia" w:ascii="仿宋" w:hAnsi="仿宋" w:eastAsia="仿宋" w:cs="Arial"/>
                <w:color w:val="000000"/>
                <w:kern w:val="0"/>
                <w:sz w:val="20"/>
                <w:szCs w:val="20"/>
                <w:lang w:eastAsia="zh-CN"/>
              </w:rPr>
              <w:t>货架、叉车、堆垛机、室内搬运车、标准化托盘、货笼、周转筐；出入输送设备、分拣系统、升降设备、伸缩机、货梯等及其安装工程</w:t>
            </w:r>
            <w:r>
              <w:rPr>
                <w:rFonts w:hint="eastAsia" w:ascii="仿宋" w:hAnsi="仿宋" w:eastAsia="仿宋" w:cs="Arial"/>
                <w:color w:val="000000"/>
                <w:kern w:val="0"/>
                <w:sz w:val="20"/>
                <w:szCs w:val="20"/>
              </w:rPr>
              <w:t xml:space="preserve">。  </w:t>
            </w:r>
          </w:p>
          <w:p w14:paraId="0346D4BA">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交换系统、电子结算系统、溯源管理系统、仓储管理系统、电脑、收银机、自助收银机、小票打印机、扫码枪、电子秤、POS机等。</w:t>
            </w:r>
          </w:p>
          <w:p w14:paraId="7DD80EBC">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 xml:space="preserve">5.加工设备：包括分拣、清洗、筛选、包装、检测、重量测量等设备。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6.安全消防：包括消火栓、灭火器、消防喷淋、消防监控、安防监控设备等及安装工程。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1DD7A7A6">
            <w:pPr>
              <w:widowControl/>
              <w:spacing w:after="0" w:line="240" w:lineRule="auto"/>
              <w:jc w:val="left"/>
              <w:rPr>
                <w:rFonts w:ascii="仿宋" w:hAnsi="仿宋" w:eastAsia="仿宋" w:cs="Arial"/>
                <w:color w:val="000000"/>
                <w:sz w:val="20"/>
                <w:szCs w:val="20"/>
              </w:rPr>
            </w:pPr>
          </w:p>
        </w:tc>
      </w:tr>
      <w:tr w14:paraId="6ED6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319" w:type="pct"/>
            <w:vMerge w:val="continue"/>
            <w:noWrap w:val="0"/>
            <w:vAlign w:val="center"/>
          </w:tcPr>
          <w:p w14:paraId="12D06EBB">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04AB2CC1">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1A4694A3">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sz w:val="20"/>
                <w:szCs w:val="20"/>
              </w:rPr>
              <w:t>1.5商贸流通领域物流标准化改造</w:t>
            </w:r>
          </w:p>
        </w:tc>
        <w:tc>
          <w:tcPr>
            <w:tcW w:w="3065" w:type="pct"/>
            <w:noWrap w:val="0"/>
            <w:vAlign w:val="center"/>
          </w:tcPr>
          <w:p w14:paraId="7B9E6AD0">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1.配套设施：包括物流配送分拣中心内部装修、充电基础设施，供水、供电、照明、空调设施，月台改造等。</w:t>
            </w:r>
          </w:p>
          <w:p w14:paraId="1D0471D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2.仓储物流设备：</w:t>
            </w:r>
            <w:r>
              <w:rPr>
                <w:rFonts w:hint="eastAsia" w:ascii="仿宋" w:hAnsi="仿宋" w:eastAsia="仿宋" w:cs="Arial"/>
                <w:color w:val="000000"/>
                <w:kern w:val="0"/>
                <w:sz w:val="20"/>
                <w:szCs w:val="20"/>
                <w:lang w:eastAsia="zh-CN"/>
              </w:rPr>
              <w:t>包括</w:t>
            </w:r>
            <w:r>
              <w:rPr>
                <w:rFonts w:hint="eastAsia" w:ascii="仿宋" w:hAnsi="仿宋" w:eastAsia="仿宋" w:cs="Arial"/>
                <w:color w:val="000000"/>
                <w:kern w:val="0"/>
                <w:sz w:val="20"/>
                <w:szCs w:val="20"/>
              </w:rPr>
              <w:t>货架、叉车、堆垛机、室内搬运车、标准化托盘、货笼、周转筐；物流智能分拣设备、智能快递柜、出入输送设备、分拣系统、升降设备、伸缩机、货梯等及其安装工程</w:t>
            </w:r>
          </w:p>
          <w:p w14:paraId="1DCC1995">
            <w:pPr>
              <w:spacing w:after="0" w:line="240" w:lineRule="auto"/>
              <w:rPr>
                <w:rFonts w:hint="eastAsia" w:ascii="Calibri" w:hAnsi="Calibri" w:eastAsia="宋体" w:cs="Arial"/>
                <w:color w:val="000000"/>
                <w:szCs w:val="21"/>
              </w:rPr>
            </w:pPr>
            <w:r>
              <w:rPr>
                <w:rFonts w:hint="eastAsia" w:ascii="仿宋" w:hAnsi="仿宋" w:eastAsia="仿宋" w:cs="Arial"/>
                <w:color w:val="000000"/>
                <w:kern w:val="0"/>
                <w:sz w:val="20"/>
                <w:szCs w:val="20"/>
              </w:rPr>
              <w:t>3.信息化建设：包括物流在途监控及温控系统，绿色货运配送公共信息服务平台、电子显示屏、数据传输设备、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交换系统、电子结算系统、电脑、收银机、自助收银机、小票打印机、扫码枪。</w:t>
            </w:r>
          </w:p>
          <w:p w14:paraId="3CC9E94F">
            <w:pPr>
              <w:widowControl/>
              <w:spacing w:after="0" w:line="240" w:lineRule="auto"/>
              <w:jc w:val="left"/>
              <w:textAlignment w:val="center"/>
              <w:rPr>
                <w:rFonts w:ascii="仿宋" w:hAnsi="仿宋" w:eastAsia="仿宋" w:cs="Arial"/>
                <w:color w:val="000000"/>
                <w:kern w:val="0"/>
                <w:sz w:val="20"/>
                <w:szCs w:val="20"/>
              </w:rPr>
            </w:pPr>
            <w:r>
              <w:rPr>
                <w:rFonts w:hint="eastAsia" w:ascii="仿宋" w:hAnsi="仿宋" w:eastAsia="仿宋" w:cs="Arial"/>
                <w:color w:val="000000"/>
                <w:kern w:val="0"/>
                <w:sz w:val="20"/>
                <w:szCs w:val="20"/>
              </w:rPr>
              <w:t xml:space="preserve">4.物流车辆：包括用于配送的带托运输的物流车辆、新能源配送车辆、冷链车辆等。                                        </w:t>
            </w:r>
          </w:p>
          <w:p w14:paraId="379B6907">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 xml:space="preserve">5.安全消防：包括消火栓、灭火器、消防喷淋、消防监控、安防监控设备等及安装工程。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6.其它符合本政策设施更新改造投资支持要求的建设内容。</w:t>
            </w:r>
          </w:p>
        </w:tc>
        <w:tc>
          <w:tcPr>
            <w:tcW w:w="347" w:type="pct"/>
            <w:vMerge w:val="continue"/>
            <w:noWrap w:val="0"/>
            <w:vAlign w:val="center"/>
          </w:tcPr>
          <w:p w14:paraId="6844F323">
            <w:pPr>
              <w:widowControl/>
              <w:spacing w:after="0" w:line="240" w:lineRule="auto"/>
              <w:jc w:val="left"/>
              <w:rPr>
                <w:rFonts w:ascii="仿宋" w:hAnsi="仿宋" w:eastAsia="仿宋" w:cs="Arial"/>
                <w:color w:val="000000"/>
                <w:sz w:val="20"/>
                <w:szCs w:val="20"/>
              </w:rPr>
            </w:pPr>
          </w:p>
        </w:tc>
      </w:tr>
      <w:tr w14:paraId="49A0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319" w:type="pct"/>
            <w:vMerge w:val="continue"/>
            <w:noWrap w:val="0"/>
            <w:vAlign w:val="center"/>
          </w:tcPr>
          <w:p w14:paraId="598786FC">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3F7C4D11">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5A9607B5">
            <w:pPr>
              <w:widowControl/>
              <w:spacing w:after="0" w:line="240" w:lineRule="auto"/>
              <w:jc w:val="left"/>
              <w:textAlignment w:val="center"/>
              <w:rPr>
                <w:rFonts w:ascii="仿宋" w:hAnsi="仿宋" w:eastAsia="仿宋" w:cs="Arial"/>
                <w:b/>
                <w:bCs/>
                <w:color w:val="000000"/>
                <w:sz w:val="20"/>
                <w:szCs w:val="20"/>
              </w:rPr>
            </w:pPr>
            <w:r>
              <w:rPr>
                <w:rFonts w:hint="eastAsia" w:ascii="仿宋" w:hAnsi="仿宋" w:eastAsia="仿宋" w:cs="Arial"/>
                <w:b/>
                <w:bCs/>
                <w:color w:val="000000"/>
                <w:sz w:val="20"/>
                <w:szCs w:val="20"/>
              </w:rPr>
              <w:t>1.6支持商贸流通领域物流标准化、智慧化改造</w:t>
            </w:r>
          </w:p>
        </w:tc>
        <w:tc>
          <w:tcPr>
            <w:tcW w:w="3065" w:type="pct"/>
            <w:noWrap w:val="0"/>
            <w:vAlign w:val="center"/>
          </w:tcPr>
          <w:p w14:paraId="4E2DA89A">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1.配套设施：包括物流配送分拣中心内部装修、充电基础设施，供水、供电、照明、空调设施，月台改造等。</w:t>
            </w:r>
          </w:p>
          <w:p w14:paraId="0E8E9FFE">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2.仓储物流设备：货架、叉车、堆垛机、室内搬运车、标准化托盘、货笼、周转筐；物流智能分拣设备、智能快递柜、出入输送设备、分拣系统、升降设备、伸缩机、货梯等及其安装工程。</w:t>
            </w:r>
          </w:p>
          <w:p w14:paraId="7D1F9038">
            <w:pPr>
              <w:spacing w:after="0" w:line="240" w:lineRule="auto"/>
              <w:rPr>
                <w:rFonts w:hint="eastAsia" w:ascii="Calibri" w:hAnsi="Calibri" w:eastAsia="宋体" w:cs="Arial"/>
                <w:color w:val="000000"/>
                <w:szCs w:val="21"/>
              </w:rPr>
            </w:pPr>
            <w:r>
              <w:rPr>
                <w:rFonts w:hint="eastAsia" w:ascii="仿宋" w:hAnsi="仿宋" w:eastAsia="仿宋" w:cs="Arial"/>
                <w:color w:val="000000"/>
                <w:kern w:val="0"/>
                <w:sz w:val="20"/>
                <w:szCs w:val="20"/>
              </w:rPr>
              <w:t>3.信息化建设：包括物流在途监控及温控系统，绿色货运配送公共信息服务平台、电子显示屏、数据传输设备、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交换系统、电子结算系统、电脑、收银机、自助收银机、小票打印机、扫码枪。</w:t>
            </w:r>
          </w:p>
          <w:p w14:paraId="64398002">
            <w:pPr>
              <w:widowControl/>
              <w:spacing w:after="0" w:line="240" w:lineRule="auto"/>
              <w:jc w:val="left"/>
              <w:textAlignment w:val="center"/>
              <w:rPr>
                <w:rFonts w:ascii="仿宋" w:hAnsi="仿宋" w:eastAsia="仿宋" w:cs="Arial"/>
                <w:color w:val="000000"/>
                <w:kern w:val="0"/>
                <w:sz w:val="20"/>
                <w:szCs w:val="20"/>
              </w:rPr>
            </w:pPr>
            <w:r>
              <w:rPr>
                <w:rFonts w:hint="eastAsia" w:ascii="仿宋" w:hAnsi="仿宋" w:eastAsia="仿宋" w:cs="Arial"/>
                <w:color w:val="000000"/>
                <w:kern w:val="0"/>
                <w:sz w:val="20"/>
                <w:szCs w:val="20"/>
              </w:rPr>
              <w:t xml:space="preserve">4.物流车辆：包括用于配送的带托运输的物流车辆、新能源配送车辆、冷链车辆等。                                        </w:t>
            </w:r>
          </w:p>
          <w:p w14:paraId="2BA5D8D6">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 xml:space="preserve">5.安全消防：包括消火栓、灭火器、消防喷淋、消防监控、安防监控设备等及安装工程。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6.其它符合本政策设施更新改造投资支持要求的建设内容。</w:t>
            </w:r>
          </w:p>
        </w:tc>
        <w:tc>
          <w:tcPr>
            <w:tcW w:w="347" w:type="pct"/>
            <w:vMerge w:val="continue"/>
            <w:noWrap w:val="0"/>
            <w:vAlign w:val="center"/>
          </w:tcPr>
          <w:p w14:paraId="34DE3B6D">
            <w:pPr>
              <w:widowControl/>
              <w:spacing w:after="0" w:line="240" w:lineRule="auto"/>
              <w:jc w:val="left"/>
              <w:rPr>
                <w:rFonts w:ascii="仿宋" w:hAnsi="仿宋" w:eastAsia="仿宋" w:cs="Arial"/>
                <w:color w:val="000000"/>
                <w:sz w:val="20"/>
                <w:szCs w:val="20"/>
              </w:rPr>
            </w:pPr>
          </w:p>
        </w:tc>
      </w:tr>
      <w:tr w14:paraId="70E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restart"/>
            <w:noWrap w:val="0"/>
            <w:vAlign w:val="center"/>
          </w:tcPr>
          <w:p w14:paraId="279289B7">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2</w:t>
            </w:r>
          </w:p>
        </w:tc>
        <w:tc>
          <w:tcPr>
            <w:tcW w:w="451" w:type="pct"/>
            <w:vMerge w:val="restart"/>
            <w:noWrap w:val="0"/>
            <w:vAlign w:val="center"/>
          </w:tcPr>
          <w:p w14:paraId="5F31F07A">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生活必需品流通保供</w:t>
            </w:r>
            <w:r>
              <w:rPr>
                <w:rFonts w:hint="eastAsia" w:ascii="仿宋" w:hAnsi="仿宋" w:eastAsia="仿宋" w:cs="Arial"/>
                <w:b/>
                <w:bCs/>
                <w:color w:val="000000"/>
                <w:kern w:val="0"/>
                <w:sz w:val="20"/>
                <w:szCs w:val="20"/>
              </w:rPr>
              <w:br w:type="textWrapping"/>
            </w:r>
            <w:r>
              <w:rPr>
                <w:rFonts w:hint="eastAsia" w:ascii="仿宋" w:hAnsi="仿宋" w:eastAsia="仿宋" w:cs="Arial"/>
                <w:b/>
                <w:bCs/>
                <w:color w:val="000000"/>
                <w:kern w:val="0"/>
                <w:sz w:val="20"/>
                <w:szCs w:val="20"/>
              </w:rPr>
              <w:t>（注：品种仅限米、面、粮、油、肉、蛋、奶、蔬菜、方便食品等八大生活必需品保供品种相关的设施建设）</w:t>
            </w:r>
          </w:p>
        </w:tc>
        <w:tc>
          <w:tcPr>
            <w:tcW w:w="815" w:type="pct"/>
            <w:noWrap w:val="0"/>
            <w:vAlign w:val="center"/>
          </w:tcPr>
          <w:p w14:paraId="1C67A301">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2.1新建或升级改造服务于生活必需品流通保供的农产品批发市场</w:t>
            </w:r>
          </w:p>
        </w:tc>
        <w:tc>
          <w:tcPr>
            <w:tcW w:w="3065" w:type="pct"/>
            <w:noWrap w:val="0"/>
            <w:vAlign w:val="center"/>
          </w:tcPr>
          <w:p w14:paraId="49DD0B3D">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1.基础设施：包括交易市场土建工程（厅棚改造、结构加固、道路硬化）、内部装修、市场配套停车场设施、污水处理设施、垃圾处理设施等。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2.配套设施：包括供水、供电、照明设施，摊位改造、水产池等。</w:t>
            </w:r>
          </w:p>
          <w:p w14:paraId="3F067C24">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3.冷链设施：包括保温工程、制冷设备、冷冻柜、冷藏柜、立风柜、保鲜加湿器等。</w:t>
            </w:r>
          </w:p>
          <w:p w14:paraId="565B0A7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4.仓储物流设备：货架、叉车、堆垛机、室内搬运车、标准化托盘、货笼、周转筐；出入输送设备、分拣系统、升降设备、伸缩机、货梯等及其安装工程。</w:t>
            </w:r>
          </w:p>
          <w:p w14:paraId="6A778522">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交换系统、电子结算系统、溯源管理系统、仓储管理系统、电脑、收银机、自助收银机、小票打印机、扫码枪、电子秤、POS机等。</w:t>
            </w:r>
          </w:p>
          <w:p w14:paraId="18DBF2DD">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6.物流车辆：包括市场公用的常温货车、冷藏货车、其他微型运输车辆等。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7.加工设备：包括肉、禽、鱼、蔬菜、水果类清洗、切割、分拣设备，捆扎机、保鲜膜打包机、真空机等设备及中央厨房设备等。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8.安全消防：包括消火栓、灭火器、消防喷淋、消防监控、安防监控设备等及安装工程。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9.卫生设备：包括食品检验检测、冲洗消毒等设备。</w:t>
            </w:r>
          </w:p>
          <w:p w14:paraId="2E188681">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 xml:space="preserve">10.其它符合本政策设施更新改造投资支持要求的建设内容。 </w:t>
            </w:r>
          </w:p>
        </w:tc>
        <w:tc>
          <w:tcPr>
            <w:tcW w:w="347" w:type="pct"/>
            <w:vMerge w:val="continue"/>
            <w:noWrap w:val="0"/>
            <w:vAlign w:val="center"/>
          </w:tcPr>
          <w:p w14:paraId="60FF53E0">
            <w:pPr>
              <w:widowControl/>
              <w:spacing w:after="0" w:line="240" w:lineRule="auto"/>
              <w:jc w:val="left"/>
              <w:rPr>
                <w:rFonts w:ascii="仿宋" w:hAnsi="仿宋" w:eastAsia="仿宋" w:cs="Arial"/>
                <w:color w:val="000000"/>
                <w:sz w:val="20"/>
                <w:szCs w:val="20"/>
              </w:rPr>
            </w:pPr>
          </w:p>
        </w:tc>
      </w:tr>
      <w:tr w14:paraId="3069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19" w:type="pct"/>
            <w:vMerge w:val="continue"/>
            <w:noWrap w:val="0"/>
            <w:vAlign w:val="center"/>
          </w:tcPr>
          <w:p w14:paraId="285AC71D">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0ADE6316">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7FD0C96D">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2.2新建或升级改造“平急两用”的城市应急保供中心（含平急两用备用场地、城郊大仓基地、临时转运接驳站）</w:t>
            </w:r>
          </w:p>
        </w:tc>
        <w:tc>
          <w:tcPr>
            <w:tcW w:w="3065" w:type="pct"/>
            <w:noWrap w:val="0"/>
            <w:vAlign w:val="center"/>
          </w:tcPr>
          <w:p w14:paraId="4CFD4009">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1.配套设施：包括地面硬化、内部装修，供水、供电、照明设施，保温工程等。</w:t>
            </w:r>
          </w:p>
          <w:p w14:paraId="7811B259">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2.冷链设施：包括制冷设备及安装、冷链车、物流配送车等。</w:t>
            </w:r>
          </w:p>
          <w:p w14:paraId="6CBE23F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3.仓储物流设备：货架、叉车、堆垛机、室内搬运车、标准化托盘、货笼、周转筐；出入输送设备、分拣系统、升降设备、伸缩机、货梯等及其安装工程。</w:t>
            </w:r>
          </w:p>
          <w:p w14:paraId="43A2945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 xml:space="preserve">交换系统、电子结算系统、溯源管理系统、仓储管理系统、电脑、收银机、自助收银机、小票打印机、扫码枪、电子秤、POS机等。  </w:t>
            </w:r>
          </w:p>
          <w:p w14:paraId="6D51E219">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 xml:space="preserve">5.加工设备：包括分拣、清洗、筛选、包装设备，检测设备、重量测量设备等。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6.安全消防：包括消火栓、灭火器、消防喷淋、消防监控、安防监控设备等及安装工程。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61C85AA6">
            <w:pPr>
              <w:widowControl/>
              <w:spacing w:after="0" w:line="240" w:lineRule="auto"/>
              <w:jc w:val="left"/>
              <w:rPr>
                <w:rFonts w:ascii="仿宋" w:hAnsi="仿宋" w:eastAsia="仿宋" w:cs="Arial"/>
                <w:color w:val="000000"/>
                <w:sz w:val="20"/>
                <w:szCs w:val="20"/>
              </w:rPr>
            </w:pPr>
          </w:p>
        </w:tc>
      </w:tr>
      <w:tr w14:paraId="7EF3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continue"/>
            <w:noWrap w:val="0"/>
            <w:vAlign w:val="center"/>
          </w:tcPr>
          <w:p w14:paraId="629AF22A">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5D87BAC2">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2FEC4369">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2.3连锁经营的商贸流通市场主体商超及生鲜电商前置仓等终端网点的建设改造</w:t>
            </w:r>
          </w:p>
        </w:tc>
        <w:tc>
          <w:tcPr>
            <w:tcW w:w="3065" w:type="pct"/>
            <w:noWrap w:val="0"/>
            <w:vAlign w:val="center"/>
          </w:tcPr>
          <w:p w14:paraId="7F558A5B">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1.基础设施与环境改造：包括门店或前置仓的内部基础装修、水电线路改造等。</w:t>
            </w:r>
          </w:p>
          <w:p w14:paraId="374464D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2商品陈列与销售设施（商超）：包括各类陈列架、陈列柜、生鲜水产区蓄养池、熟食加工区操作台等。</w:t>
            </w:r>
          </w:p>
          <w:p w14:paraId="0A0EBE1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3.前置仓仓储、分拣与配送设施：</w:t>
            </w:r>
            <w:r>
              <w:rPr>
                <w:rFonts w:hint="eastAsia" w:ascii="仿宋" w:hAnsi="仿宋" w:eastAsia="仿宋" w:cs="Arial"/>
                <w:b/>
                <w:bCs/>
                <w:color w:val="000000"/>
                <w:kern w:val="0"/>
                <w:sz w:val="20"/>
                <w:szCs w:val="20"/>
              </w:rPr>
              <w:t>分拣与聚合设备</w:t>
            </w:r>
            <w:r>
              <w:rPr>
                <w:rFonts w:hint="eastAsia" w:ascii="仿宋" w:hAnsi="仿宋" w:eastAsia="仿宋" w:cs="Arial"/>
                <w:color w:val="000000"/>
                <w:kern w:val="0"/>
                <w:sz w:val="20"/>
                <w:szCs w:val="20"/>
              </w:rPr>
              <w:t>，包括电子标签拣选系统、RF手持终端、移动智能终端、快速分拣台、拣货车、打包台、订单分拨区设施等。</w:t>
            </w:r>
            <w:r>
              <w:rPr>
                <w:rFonts w:hint="eastAsia" w:ascii="仿宋" w:hAnsi="仿宋" w:eastAsia="仿宋" w:cs="Arial"/>
                <w:b/>
                <w:bCs/>
                <w:color w:val="000000"/>
                <w:kern w:val="0"/>
                <w:sz w:val="20"/>
                <w:szCs w:val="20"/>
              </w:rPr>
              <w:t>标准化载具</w:t>
            </w:r>
            <w:r>
              <w:rPr>
                <w:rFonts w:hint="eastAsia" w:ascii="仿宋" w:hAnsi="仿宋" w:eastAsia="仿宋" w:cs="Arial"/>
                <w:color w:val="000000"/>
                <w:kern w:val="0"/>
                <w:sz w:val="20"/>
                <w:szCs w:val="20"/>
              </w:rPr>
              <w:t>：标准化托盘、果蔬周转筐、物流笼车等设施。</w:t>
            </w:r>
          </w:p>
          <w:p w14:paraId="652A62C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4.终端冷链设施：用于商品储存与展示的冷冻柜、冷藏柜、冷藏展示柜、冷藏展示岛柜、冷藏库、冷冻库等及安装工程。</w:t>
            </w:r>
          </w:p>
          <w:p w14:paraId="334F281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用于商品周转的保温箱、冰板等。</w:t>
            </w:r>
          </w:p>
          <w:p w14:paraId="5065A5A5">
            <w:pPr>
              <w:widowControl/>
              <w:numPr>
                <w:ilvl w:val="0"/>
                <w:numId w:val="6"/>
              </w:numPr>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信息化与智能化建设：包括电子显示屏、数据传输设备、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 xml:space="preserve">交换系统、电子结算系统、溯源管理系统、仓储管理系统、电脑、收银机、自助收银机、小票打印机、扫码枪、电子秤、POS机等。 </w:t>
            </w:r>
          </w:p>
          <w:p w14:paraId="5EDC40B2">
            <w:pPr>
              <w:widowControl/>
              <w:spacing w:after="0" w:line="240" w:lineRule="auto"/>
              <w:jc w:val="left"/>
              <w:textAlignment w:val="center"/>
              <w:rPr>
                <w:rFonts w:ascii="仿宋" w:hAnsi="仿宋" w:eastAsia="仿宋" w:cs="Arial"/>
                <w:color w:val="000000"/>
                <w:kern w:val="0"/>
                <w:sz w:val="20"/>
                <w:szCs w:val="20"/>
              </w:rPr>
            </w:pPr>
            <w:r>
              <w:rPr>
                <w:rFonts w:hint="eastAsia" w:ascii="仿宋" w:hAnsi="仿宋" w:eastAsia="仿宋" w:cs="Arial"/>
                <w:color w:val="000000"/>
                <w:kern w:val="0"/>
                <w:sz w:val="20"/>
                <w:szCs w:val="20"/>
              </w:rPr>
              <w:t>6.装卸运输：叉车、常温货车、冷藏货车、其他微型运输车辆及配送箱</w:t>
            </w:r>
            <w:r>
              <w:rPr>
                <w:rFonts w:hint="eastAsia" w:ascii="仿宋" w:hAnsi="仿宋" w:eastAsia="仿宋" w:cs="Arial"/>
                <w:color w:val="000000"/>
                <w:kern w:val="0"/>
                <w:sz w:val="20"/>
                <w:szCs w:val="20"/>
                <w:lang w:eastAsia="zh-CN"/>
              </w:rPr>
              <w:t>，</w:t>
            </w:r>
            <w:r>
              <w:rPr>
                <w:rFonts w:hint="eastAsia" w:ascii="仿宋" w:hAnsi="仿宋" w:eastAsia="仿宋" w:cs="Arial"/>
                <w:color w:val="000000"/>
                <w:kern w:val="0"/>
                <w:sz w:val="20"/>
                <w:szCs w:val="20"/>
              </w:rPr>
              <w:t>货梯及安装工程。</w:t>
            </w:r>
          </w:p>
          <w:p w14:paraId="49EF9E0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7.安全、消防：包括消火栓、灭火器、消防喷淋、应急照明、安防监控设备及安装工程。</w:t>
            </w:r>
          </w:p>
          <w:p w14:paraId="7A3B42A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8.其它符合本政策设施更新改造投资支持要求的建设内容。</w:t>
            </w:r>
          </w:p>
        </w:tc>
        <w:tc>
          <w:tcPr>
            <w:tcW w:w="347" w:type="pct"/>
            <w:vMerge w:val="continue"/>
            <w:noWrap w:val="0"/>
            <w:vAlign w:val="center"/>
          </w:tcPr>
          <w:p w14:paraId="62835D2C">
            <w:pPr>
              <w:widowControl/>
              <w:spacing w:after="0" w:line="240" w:lineRule="auto"/>
              <w:jc w:val="left"/>
              <w:rPr>
                <w:rFonts w:ascii="仿宋" w:hAnsi="仿宋" w:eastAsia="仿宋" w:cs="Arial"/>
                <w:color w:val="000000"/>
                <w:sz w:val="20"/>
                <w:szCs w:val="20"/>
              </w:rPr>
            </w:pPr>
          </w:p>
        </w:tc>
      </w:tr>
      <w:tr w14:paraId="0BB1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9" w:type="pct"/>
            <w:vMerge w:val="continue"/>
            <w:noWrap w:val="0"/>
            <w:vAlign w:val="center"/>
          </w:tcPr>
          <w:p w14:paraId="44AB8324">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70548FE5">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6D7182FC">
            <w:pPr>
              <w:widowControl/>
              <w:spacing w:after="0" w:line="240" w:lineRule="auto"/>
              <w:jc w:val="left"/>
              <w:textAlignment w:val="center"/>
              <w:rPr>
                <w:rFonts w:ascii="仿宋" w:hAnsi="仿宋" w:eastAsia="仿宋" w:cs="Arial"/>
                <w:b/>
                <w:bCs/>
                <w:color w:val="000000"/>
                <w:kern w:val="0"/>
                <w:sz w:val="20"/>
                <w:szCs w:val="20"/>
              </w:rPr>
            </w:pPr>
            <w:r>
              <w:rPr>
                <w:rFonts w:hint="eastAsia" w:ascii="仿宋" w:hAnsi="仿宋" w:eastAsia="仿宋" w:cs="Arial"/>
                <w:b/>
                <w:bCs/>
                <w:color w:val="000000"/>
                <w:kern w:val="0"/>
                <w:sz w:val="20"/>
                <w:szCs w:val="20"/>
              </w:rPr>
              <w:t>2.4新建或升级改造生活必需品储备仓储</w:t>
            </w:r>
          </w:p>
        </w:tc>
        <w:tc>
          <w:tcPr>
            <w:tcW w:w="3065" w:type="pct"/>
            <w:noWrap w:val="0"/>
            <w:vAlign w:val="center"/>
          </w:tcPr>
          <w:p w14:paraId="6E432F9E">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1.基础设施：包括仓储库房的土建工程（结构加固、地面硬化）、内部装修、配套停车场设施等。</w:t>
            </w:r>
          </w:p>
          <w:p w14:paraId="7019D15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2.配套设施：包括月台改造、供排水、供电、照明、通风、空调设施等。</w:t>
            </w:r>
          </w:p>
          <w:p w14:paraId="4B71298A">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3.冷链设施：用于储备冷藏、冷冻生活必需品的制冷设备及安装、保温工程等。</w:t>
            </w:r>
          </w:p>
          <w:p w14:paraId="1D1A20F8">
            <w:pPr>
              <w:widowControl/>
              <w:spacing w:after="0" w:line="240" w:lineRule="auto"/>
              <w:jc w:val="left"/>
              <w:textAlignment w:val="center"/>
              <w:rPr>
                <w:rFonts w:hint="eastAsia" w:ascii="仿宋" w:hAnsi="仿宋" w:eastAsia="仿宋" w:cs="Arial"/>
                <w:color w:val="000000"/>
                <w:kern w:val="0"/>
                <w:sz w:val="20"/>
                <w:szCs w:val="20"/>
                <w:lang w:eastAsia="zh-CN"/>
              </w:rPr>
            </w:pPr>
            <w:r>
              <w:rPr>
                <w:rFonts w:hint="eastAsia" w:ascii="仿宋" w:hAnsi="仿宋" w:eastAsia="仿宋" w:cs="Arial"/>
                <w:color w:val="000000"/>
                <w:kern w:val="0"/>
                <w:sz w:val="20"/>
                <w:szCs w:val="20"/>
              </w:rPr>
              <w:t>4.仓储物流设备：包括货架、叉车、堆垛机、室内搬运车、标准化托盘、货笼、周转筐；出入输送设备、分拣系统、升降设备、伸缩机、货梯等及其安装工程</w:t>
            </w:r>
            <w:r>
              <w:rPr>
                <w:rFonts w:hint="eastAsia" w:ascii="仿宋" w:hAnsi="仿宋" w:eastAsia="仿宋" w:cs="Arial"/>
                <w:color w:val="000000"/>
                <w:kern w:val="0"/>
                <w:sz w:val="20"/>
                <w:szCs w:val="20"/>
                <w:lang w:eastAsia="zh-CN"/>
              </w:rPr>
              <w:t>。</w:t>
            </w:r>
          </w:p>
          <w:p w14:paraId="793E8C3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5.信息化建设：包括仓储管理系统（WMS）、库存监控系统、电子显示屏、数据传输设备、交换系统、电脑、扫码枪等。</w:t>
            </w:r>
          </w:p>
          <w:p w14:paraId="4B8055F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6.质量安全与卫生：包括食品检验检测、冲洗消毒、虫害防治等设备。</w:t>
            </w:r>
          </w:p>
          <w:p w14:paraId="5BBDB19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7.安全消防：包括消火栓、灭火器、消防喷淋、消防监控、安防监控设备等及安装工程。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lang w:val="en-US" w:eastAsia="zh-CN"/>
              </w:rPr>
              <w:t>8</w:t>
            </w:r>
            <w:r>
              <w:rPr>
                <w:rFonts w:hint="eastAsia" w:ascii="仿宋" w:hAnsi="仿宋" w:eastAsia="仿宋" w:cs="Arial"/>
                <w:color w:val="000000"/>
                <w:kern w:val="0"/>
                <w:sz w:val="20"/>
                <w:szCs w:val="20"/>
              </w:rPr>
              <w:t>.其他：其它符合本政策设施更新改造投资支持要求的建设内容。</w:t>
            </w:r>
          </w:p>
        </w:tc>
        <w:tc>
          <w:tcPr>
            <w:tcW w:w="347" w:type="pct"/>
            <w:vMerge w:val="continue"/>
            <w:noWrap w:val="0"/>
            <w:vAlign w:val="center"/>
          </w:tcPr>
          <w:p w14:paraId="3BF63D06">
            <w:pPr>
              <w:widowControl/>
              <w:spacing w:after="0" w:line="240" w:lineRule="auto"/>
              <w:jc w:val="left"/>
              <w:rPr>
                <w:rFonts w:ascii="仿宋" w:hAnsi="仿宋" w:eastAsia="仿宋" w:cs="Arial"/>
                <w:color w:val="000000"/>
                <w:sz w:val="20"/>
                <w:szCs w:val="20"/>
              </w:rPr>
            </w:pPr>
          </w:p>
        </w:tc>
      </w:tr>
      <w:tr w14:paraId="4456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19" w:type="pct"/>
            <w:vMerge w:val="continue"/>
            <w:noWrap w:val="0"/>
            <w:vAlign w:val="center"/>
          </w:tcPr>
          <w:p w14:paraId="4033DAA1">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739B20BC">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2ADFBA5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2.5与生活必需品流通保供相配套的信息监测和预测预警体系建设及改造</w:t>
            </w:r>
          </w:p>
        </w:tc>
        <w:tc>
          <w:tcPr>
            <w:tcW w:w="3065" w:type="pct"/>
            <w:noWrap w:val="0"/>
            <w:vAlign w:val="center"/>
          </w:tcPr>
          <w:p w14:paraId="6170C6C8">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需符合国家商务部、省市级生活必需品流通保供平台建设功能要求，支持生活必需品监测系统平台相关网络、数据、服务器、展示、软件开发等投资。</w:t>
            </w:r>
          </w:p>
        </w:tc>
        <w:tc>
          <w:tcPr>
            <w:tcW w:w="347" w:type="pct"/>
            <w:vMerge w:val="continue"/>
            <w:noWrap w:val="0"/>
            <w:vAlign w:val="center"/>
          </w:tcPr>
          <w:p w14:paraId="6DEDA168">
            <w:pPr>
              <w:widowControl/>
              <w:spacing w:after="0" w:line="240" w:lineRule="auto"/>
              <w:jc w:val="left"/>
              <w:rPr>
                <w:rFonts w:ascii="仿宋" w:hAnsi="仿宋" w:eastAsia="仿宋" w:cs="Arial"/>
                <w:color w:val="000000"/>
                <w:sz w:val="20"/>
                <w:szCs w:val="20"/>
              </w:rPr>
            </w:pPr>
          </w:p>
        </w:tc>
      </w:tr>
      <w:tr w14:paraId="5D44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319" w:type="pct"/>
            <w:vMerge w:val="restart"/>
            <w:noWrap w:val="0"/>
            <w:vAlign w:val="center"/>
          </w:tcPr>
          <w:p w14:paraId="06DC0CDC">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3</w:t>
            </w:r>
          </w:p>
        </w:tc>
        <w:tc>
          <w:tcPr>
            <w:tcW w:w="451" w:type="pct"/>
            <w:vMerge w:val="restart"/>
            <w:noWrap w:val="0"/>
            <w:vAlign w:val="center"/>
          </w:tcPr>
          <w:p w14:paraId="1173B45B">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完善农村商贸流通体系建设</w:t>
            </w:r>
          </w:p>
        </w:tc>
        <w:tc>
          <w:tcPr>
            <w:tcW w:w="815" w:type="pct"/>
            <w:noWrap w:val="0"/>
            <w:vAlign w:val="center"/>
          </w:tcPr>
          <w:p w14:paraId="778686D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3.1新建或升级改造县城商贸服务中心、乡镇商贸中心</w:t>
            </w:r>
          </w:p>
        </w:tc>
        <w:tc>
          <w:tcPr>
            <w:tcW w:w="3065" w:type="pct"/>
            <w:noWrap w:val="0"/>
            <w:vAlign w:val="center"/>
          </w:tcPr>
          <w:p w14:paraId="5B35E01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 xml:space="preserve">1.基础设施：包括农贸市场、集贸市场土建工程（厅棚改造、结构加固、道路硬化）市场配套停车场设施、污水处理设施、垃圾处理设施等。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配套设施:包括内部基础装修，供水、供电、照明、空调设施，陈列架、陈列柜、陈列台、柜台、鲜活水产品蓄养池、捆扎机、保鲜膜打包机、真空机、冲洗消毒机、食品检验检测、终端智能无人销售和收取设备，智能快递柜、无人售货机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3.冷链设施：包括店内周转冷库、冷冻柜、冷藏柜、立风柜、保鲜加湿器等及安装工程。</w:t>
            </w:r>
          </w:p>
          <w:p w14:paraId="463C00B7">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4.信息化建设：包括电子显示屏、数据传输设备、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交换系统、电子结算系统、电脑、收银机、自助收银机、小票打印机、扫码枪、电子秤、POS机等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5.</w:t>
            </w:r>
            <w:r>
              <w:rPr>
                <w:rFonts w:hint="eastAsia" w:ascii="仿宋" w:hAnsi="仿宋" w:eastAsia="仿宋" w:cs="Arial"/>
                <w:color w:val="000000"/>
                <w:kern w:val="0"/>
                <w:sz w:val="20"/>
                <w:szCs w:val="20"/>
                <w:lang w:eastAsia="zh-CN"/>
              </w:rPr>
              <w:t>装卸运输</w:t>
            </w:r>
            <w:r>
              <w:rPr>
                <w:rFonts w:hint="eastAsia" w:ascii="仿宋" w:hAnsi="仿宋" w:eastAsia="仿宋" w:cs="Arial"/>
                <w:color w:val="000000"/>
                <w:kern w:val="0"/>
                <w:sz w:val="20"/>
                <w:szCs w:val="20"/>
              </w:rPr>
              <w:t>：</w:t>
            </w:r>
            <w:r>
              <w:rPr>
                <w:rFonts w:hint="eastAsia" w:ascii="仿宋" w:hAnsi="仿宋" w:eastAsia="仿宋" w:cs="Arial"/>
                <w:color w:val="000000"/>
                <w:kern w:val="0"/>
                <w:sz w:val="20"/>
                <w:szCs w:val="20"/>
                <w:lang w:eastAsia="zh-CN"/>
              </w:rPr>
              <w:t>叉车、</w:t>
            </w:r>
            <w:r>
              <w:rPr>
                <w:rFonts w:hint="eastAsia" w:ascii="仿宋" w:hAnsi="仿宋" w:eastAsia="仿宋" w:cs="Arial"/>
                <w:color w:val="000000"/>
                <w:kern w:val="0"/>
                <w:sz w:val="20"/>
                <w:szCs w:val="20"/>
              </w:rPr>
              <w:t>常温货车、冷藏货车、其他微型运输车辆及配送箱；货梯及安装工程。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6.安全消防：包括消火栓、灭火器、消防喷淋、消防监控、安防监控设备等及安装工程。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2FD4F279">
            <w:pPr>
              <w:widowControl/>
              <w:spacing w:after="0" w:line="240" w:lineRule="auto"/>
              <w:jc w:val="left"/>
              <w:rPr>
                <w:rFonts w:ascii="仿宋" w:hAnsi="仿宋" w:eastAsia="仿宋" w:cs="Arial"/>
                <w:color w:val="000000"/>
                <w:sz w:val="20"/>
                <w:szCs w:val="20"/>
              </w:rPr>
            </w:pPr>
          </w:p>
        </w:tc>
      </w:tr>
      <w:tr w14:paraId="3C7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continue"/>
            <w:noWrap w:val="0"/>
            <w:vAlign w:val="center"/>
          </w:tcPr>
          <w:p w14:paraId="46A3C062">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50ABAD68">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5035A61D">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3.2县域分拨中心、乡镇配送中心和村级综合服务站等三级物流体系建设</w:t>
            </w:r>
          </w:p>
        </w:tc>
        <w:tc>
          <w:tcPr>
            <w:tcW w:w="3065" w:type="pct"/>
            <w:noWrap w:val="0"/>
            <w:vAlign w:val="center"/>
          </w:tcPr>
          <w:p w14:paraId="2C1E067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 xml:space="preserve">1.基础设施：包括钢构顶棚、必要的地面硬化。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2.配套设施：包括内部装修、月台改造、货架，供气、供电、照明、空调设施。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3.配套设备：包括分拣设备、冷库设备、</w:t>
            </w:r>
            <w:r>
              <w:rPr>
                <w:rFonts w:hint="eastAsia" w:ascii="仿宋" w:hAnsi="仿宋" w:eastAsia="仿宋" w:cs="Arial"/>
                <w:color w:val="000000"/>
                <w:kern w:val="0"/>
                <w:sz w:val="20"/>
                <w:szCs w:val="20"/>
                <w:lang w:eastAsia="zh-CN"/>
              </w:rPr>
              <w:t>货梯、</w:t>
            </w:r>
            <w:r>
              <w:rPr>
                <w:rFonts w:hint="eastAsia" w:ascii="仿宋" w:hAnsi="仿宋" w:eastAsia="仿宋" w:cs="Arial"/>
                <w:color w:val="000000"/>
                <w:kern w:val="0"/>
                <w:sz w:val="20"/>
                <w:szCs w:val="20"/>
              </w:rPr>
              <w:t xml:space="preserve">出库仪、扫码枪、安检机、捆扎机、打包机、贴标设备、干燥设备、叉车、搬运设备、堆高设备、重量测量、高频视频摄像机等设备及安装工程。 </w:t>
            </w:r>
          </w:p>
          <w:p w14:paraId="6659F5B4">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4.信息化建设：包括电子显示屏、数据传输设备、电子秤、</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 xml:space="preserve">交换系统、电子结算系统、溯源管理系统、仓储管理系统、电脑、收银机、自助收银机、小票打印机、扫码枪、POS机等。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5.物流车辆：包括常温货车、冷藏货车、其他微型运输车辆等。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6.安全消防：包括消火栓、灭火器、消防喷淋、消防监控、安防监控设备等及安装工程。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7156CCF2">
            <w:pPr>
              <w:widowControl/>
              <w:spacing w:after="0" w:line="240" w:lineRule="auto"/>
              <w:jc w:val="left"/>
              <w:rPr>
                <w:rFonts w:ascii="仿宋" w:hAnsi="仿宋" w:eastAsia="仿宋" w:cs="Arial"/>
                <w:color w:val="000000"/>
                <w:sz w:val="20"/>
                <w:szCs w:val="20"/>
              </w:rPr>
            </w:pPr>
          </w:p>
        </w:tc>
      </w:tr>
      <w:tr w14:paraId="4CD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19" w:type="pct"/>
            <w:vMerge w:val="continue"/>
            <w:noWrap w:val="0"/>
            <w:vAlign w:val="center"/>
          </w:tcPr>
          <w:p w14:paraId="23E4F0F9">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1D8EF63E">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12BD8211">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3.3农产品上行相关新建或升级改造</w:t>
            </w:r>
          </w:p>
        </w:tc>
        <w:tc>
          <w:tcPr>
            <w:tcW w:w="3065" w:type="pct"/>
            <w:noWrap w:val="0"/>
            <w:vAlign w:val="center"/>
          </w:tcPr>
          <w:p w14:paraId="1D3CA31C">
            <w:pPr>
              <w:widowControl/>
              <w:numPr>
                <w:ilvl w:val="0"/>
                <w:numId w:val="7"/>
              </w:numPr>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分拣预冷：包括农产品清洗、分拣、筛选、包装设备，通风、预冷设备、气调预冷设备、真空预冷设备、冷水预冷设备等及安装工程。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2.初加工设备：包括去皮机、切割机、破碎机、搅拌机、烘干机、储料输送机、振动给料机、称量设备等。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3.装卸运输：叉车、常温货车、冷藏货车、其他微型运输车辆及配送箱；货梯及安装工程。</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4.其它符合本政策设施更新改造投资的建设内容。</w:t>
            </w:r>
          </w:p>
        </w:tc>
        <w:tc>
          <w:tcPr>
            <w:tcW w:w="347" w:type="pct"/>
            <w:vMerge w:val="continue"/>
            <w:noWrap w:val="0"/>
            <w:vAlign w:val="center"/>
          </w:tcPr>
          <w:p w14:paraId="1669A73A">
            <w:pPr>
              <w:widowControl/>
              <w:spacing w:after="0" w:line="240" w:lineRule="auto"/>
              <w:jc w:val="left"/>
              <w:rPr>
                <w:rFonts w:ascii="仿宋" w:hAnsi="仿宋" w:eastAsia="仿宋" w:cs="Arial"/>
                <w:color w:val="000000"/>
                <w:sz w:val="20"/>
                <w:szCs w:val="20"/>
              </w:rPr>
            </w:pPr>
          </w:p>
        </w:tc>
      </w:tr>
      <w:tr w14:paraId="7D4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restart"/>
            <w:noWrap w:val="0"/>
            <w:vAlign w:val="center"/>
          </w:tcPr>
          <w:p w14:paraId="2598558F">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4</w:t>
            </w:r>
          </w:p>
        </w:tc>
        <w:tc>
          <w:tcPr>
            <w:tcW w:w="451" w:type="pct"/>
            <w:vMerge w:val="restart"/>
            <w:noWrap w:val="0"/>
            <w:vAlign w:val="center"/>
          </w:tcPr>
          <w:p w14:paraId="0DD763AE">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加快培育现代流通骨干企业</w:t>
            </w:r>
          </w:p>
        </w:tc>
        <w:tc>
          <w:tcPr>
            <w:tcW w:w="815" w:type="pct"/>
            <w:noWrap w:val="0"/>
            <w:vAlign w:val="center"/>
          </w:tcPr>
          <w:p w14:paraId="3E7AF3D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4.1供应链平台建设</w:t>
            </w:r>
          </w:p>
        </w:tc>
        <w:tc>
          <w:tcPr>
            <w:tcW w:w="3065" w:type="pct"/>
            <w:noWrap w:val="0"/>
            <w:vAlign w:val="center"/>
          </w:tcPr>
          <w:p w14:paraId="6263043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包括建设供应链平台相关的软件及硬件、电子显示屏、数据传输设备、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交换系统、电子结算系统等及机房信息化改造。</w:t>
            </w:r>
          </w:p>
        </w:tc>
        <w:tc>
          <w:tcPr>
            <w:tcW w:w="347" w:type="pct"/>
            <w:vMerge w:val="continue"/>
            <w:noWrap w:val="0"/>
            <w:vAlign w:val="center"/>
          </w:tcPr>
          <w:p w14:paraId="274B832A">
            <w:pPr>
              <w:widowControl/>
              <w:spacing w:after="0" w:line="240" w:lineRule="auto"/>
              <w:jc w:val="left"/>
              <w:rPr>
                <w:rFonts w:ascii="仿宋" w:hAnsi="仿宋" w:eastAsia="仿宋" w:cs="Arial"/>
                <w:color w:val="000000"/>
                <w:sz w:val="20"/>
                <w:szCs w:val="20"/>
              </w:rPr>
            </w:pPr>
          </w:p>
        </w:tc>
      </w:tr>
      <w:tr w14:paraId="1218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continue"/>
            <w:noWrap w:val="0"/>
            <w:vAlign w:val="center"/>
          </w:tcPr>
          <w:p w14:paraId="39BB9E04">
            <w:pPr>
              <w:widowControl/>
              <w:spacing w:after="0" w:line="240" w:lineRule="auto"/>
              <w:jc w:val="center"/>
              <w:textAlignment w:val="center"/>
              <w:rPr>
                <w:rFonts w:hint="eastAsia" w:ascii="仿宋" w:hAnsi="仿宋" w:eastAsia="仿宋" w:cs="Arial"/>
                <w:b/>
                <w:bCs/>
                <w:color w:val="000000"/>
                <w:kern w:val="0"/>
                <w:sz w:val="20"/>
                <w:szCs w:val="20"/>
              </w:rPr>
            </w:pPr>
          </w:p>
        </w:tc>
        <w:tc>
          <w:tcPr>
            <w:tcW w:w="451" w:type="pct"/>
            <w:vMerge w:val="continue"/>
            <w:noWrap w:val="0"/>
            <w:vAlign w:val="center"/>
          </w:tcPr>
          <w:p w14:paraId="25EE75D4">
            <w:pPr>
              <w:widowControl/>
              <w:spacing w:after="0" w:line="240" w:lineRule="auto"/>
              <w:jc w:val="center"/>
              <w:textAlignment w:val="center"/>
              <w:rPr>
                <w:rFonts w:hint="eastAsia" w:ascii="仿宋" w:hAnsi="仿宋" w:eastAsia="仿宋" w:cs="Arial"/>
                <w:b/>
                <w:bCs/>
                <w:color w:val="000000"/>
                <w:kern w:val="0"/>
                <w:sz w:val="20"/>
                <w:szCs w:val="20"/>
              </w:rPr>
            </w:pPr>
          </w:p>
        </w:tc>
        <w:tc>
          <w:tcPr>
            <w:tcW w:w="815" w:type="pct"/>
            <w:noWrap w:val="0"/>
            <w:vAlign w:val="center"/>
          </w:tcPr>
          <w:p w14:paraId="6335E854">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4.2支持培育年销售额1000万元以上的商贸流通企业开展连锁经营、仓储配送设施升级改造、终端网点冷链设施改造、物流标准化智能化改造等</w:t>
            </w:r>
          </w:p>
        </w:tc>
        <w:tc>
          <w:tcPr>
            <w:tcW w:w="3065" w:type="pct"/>
            <w:noWrap w:val="0"/>
            <w:vAlign w:val="center"/>
          </w:tcPr>
          <w:p w14:paraId="7055E7D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内部基础装修，供水、供电、照明、空调设施，陈列架、陈列柜、陈列台、柜台、鲜活水产品蓄养池、捆扎机、保鲜膜打包机、真空机、冲洗消毒机、食品检验检测、终端智能无人销售和收取设备，智能快递柜、无人售货机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2.冷链设施：包括店内周转冷库、冷冻柜、冷藏柜、立风柜、保鲜加湿器等及安装工程。</w:t>
            </w:r>
          </w:p>
          <w:p w14:paraId="2D16112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3.仓储物流设备：货架、叉车、堆垛机、室内搬运车、标准化托盘、货笼、周转筐；出入输送设备、分拣系统、升降设备、伸缩机、货梯等及其安装工程。</w:t>
            </w:r>
          </w:p>
          <w:p w14:paraId="4ED11C50">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4.信息化建设：包括电子显示屏、数据传输设备、</w:t>
            </w:r>
            <w:r>
              <w:rPr>
                <w:rFonts w:ascii="Times New Roman" w:hAnsi="Times New Roman" w:eastAsia="仿宋"/>
                <w:color w:val="000000"/>
                <w:kern w:val="0"/>
                <w:sz w:val="20"/>
                <w:szCs w:val="20"/>
              </w:rPr>
              <w:t>‌</w:t>
            </w:r>
            <w:r>
              <w:rPr>
                <w:rFonts w:hint="eastAsia" w:ascii="仿宋" w:hAnsi="仿宋" w:eastAsia="仿宋" w:cs="Arial"/>
                <w:color w:val="000000"/>
                <w:kern w:val="0"/>
                <w:sz w:val="20"/>
                <w:szCs w:val="20"/>
              </w:rPr>
              <w:t>交换系统、电子结算系统、电脑、收银机、自助收银机、小票打印机、扫码枪、电子秤、POS机等。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5.物流车辆：包括常温货车、冷藏货车、其他微型运输车辆等。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 xml:space="preserve">6.安全消防：包括消火栓、灭火器、消防喷淋、消防监控、安防监控设备等及安装工程。                           </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7.其它符合本政策设施更新改造投资支持要求的建设内容。</w:t>
            </w:r>
          </w:p>
        </w:tc>
        <w:tc>
          <w:tcPr>
            <w:tcW w:w="347" w:type="pct"/>
            <w:vMerge w:val="continue"/>
            <w:noWrap w:val="0"/>
            <w:vAlign w:val="center"/>
          </w:tcPr>
          <w:p w14:paraId="4CBEFAC8">
            <w:pPr>
              <w:widowControl/>
              <w:spacing w:after="0" w:line="240" w:lineRule="auto"/>
              <w:jc w:val="left"/>
              <w:rPr>
                <w:rFonts w:ascii="仿宋" w:hAnsi="仿宋" w:eastAsia="仿宋" w:cs="Arial"/>
                <w:color w:val="000000"/>
                <w:sz w:val="20"/>
                <w:szCs w:val="20"/>
              </w:rPr>
            </w:pPr>
          </w:p>
        </w:tc>
      </w:tr>
      <w:tr w14:paraId="114F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continue"/>
            <w:noWrap w:val="0"/>
            <w:vAlign w:val="center"/>
          </w:tcPr>
          <w:p w14:paraId="01C27C67">
            <w:pPr>
              <w:widowControl/>
              <w:spacing w:after="0" w:line="240" w:lineRule="auto"/>
              <w:jc w:val="center"/>
              <w:textAlignment w:val="center"/>
              <w:rPr>
                <w:rFonts w:hint="eastAsia" w:ascii="仿宋" w:hAnsi="仿宋" w:eastAsia="仿宋" w:cs="Arial"/>
                <w:b/>
                <w:bCs/>
                <w:color w:val="000000"/>
                <w:kern w:val="0"/>
                <w:sz w:val="20"/>
                <w:szCs w:val="20"/>
              </w:rPr>
            </w:pPr>
          </w:p>
        </w:tc>
        <w:tc>
          <w:tcPr>
            <w:tcW w:w="451" w:type="pct"/>
            <w:vMerge w:val="continue"/>
            <w:noWrap w:val="0"/>
            <w:vAlign w:val="center"/>
          </w:tcPr>
          <w:p w14:paraId="01DDD19E">
            <w:pPr>
              <w:widowControl/>
              <w:spacing w:after="0" w:line="240" w:lineRule="auto"/>
              <w:jc w:val="center"/>
              <w:textAlignment w:val="center"/>
              <w:rPr>
                <w:rFonts w:hint="eastAsia" w:ascii="仿宋" w:hAnsi="仿宋" w:eastAsia="仿宋" w:cs="Arial"/>
                <w:b/>
                <w:bCs/>
                <w:color w:val="000000"/>
                <w:kern w:val="0"/>
                <w:sz w:val="20"/>
                <w:szCs w:val="20"/>
              </w:rPr>
            </w:pPr>
          </w:p>
        </w:tc>
        <w:tc>
          <w:tcPr>
            <w:tcW w:w="815" w:type="pct"/>
            <w:noWrap w:val="0"/>
            <w:vAlign w:val="center"/>
          </w:tcPr>
          <w:p w14:paraId="78F3755A">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4.3支持数字化转型，支持培育年销售额2000万元以上的商贸流通企业数字化转型</w:t>
            </w:r>
          </w:p>
        </w:tc>
        <w:tc>
          <w:tcPr>
            <w:tcW w:w="3065" w:type="pct"/>
            <w:noWrap w:val="0"/>
            <w:vAlign w:val="center"/>
          </w:tcPr>
          <w:p w14:paraId="237A1259">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1.软件系统与供应链管理系统：供应链管理（SCM）、客户关系管理（CRM）、企业资源计划（ERP）、仓储管理系统（WMS）、运输管理系统（TMS）、订单管理系统（OMS）等核心业务系统的购置、定制开发。</w:t>
            </w:r>
          </w:p>
          <w:p w14:paraId="59A8C9F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2.数字化供应链平台：数据中台、业务中台等一体化数据整合与服务平台的建设。电子商务平台（B2B/B2C/O2O）、线上商城、小程序、APP的开发、升级与运维。</w:t>
            </w:r>
          </w:p>
          <w:p w14:paraId="0FD5D45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3.硬件设备与基础设施数字化改造：为实现数字化转型所必需的服务器、网络设备、数据存储设备、网络安全设备等信息基础设施的购置与升级。机房（数据中心）的绿色化、智能化改造工程。</w:t>
            </w:r>
          </w:p>
          <w:p w14:paraId="559D0550">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数据采集与智能应用设施：用于数据采集的智能硬件，如物联网传感器（温湿度、库存监控、能耗管理等）、RFID电子标签及读写设备、智能摄像头（用于客流分析、行为识别等）。商业智能（BI）系统、数据可视化平台、人工智能（AI）算法模型（用于销售预测、智能补货、精准营销、动态定价等）的购置与开发。</w:t>
            </w:r>
          </w:p>
          <w:p w14:paraId="4AFA363F">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数字化消费场景构建：即时零售、直播电商等相关设施设备，如直播工作室搭建、直播设备（高清摄像机、灯光、音响）、虚拟背景系统、互动大屏、商品自动识别系统等。无人商店、智能导购屏、虚拟试衣/试妆镜、自助结算台、智能客服机器人等提升消费体验的智能终端设备。</w:t>
            </w:r>
          </w:p>
          <w:p w14:paraId="12556CB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6.数字化运营与交付设施：物流配送领域的路径优化系统、智能调度平台、无人配送车/无人机、智能快递柜、智能导航系统的投入。</w:t>
            </w:r>
          </w:p>
          <w:p w14:paraId="534113ED">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7.自动化分拣线控制系统、智能穿戴设备（如AR眼镜拣货）、自动化引导车（AGV）等。</w:t>
            </w:r>
          </w:p>
          <w:p w14:paraId="14DB65B7">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8.其他：其它符合本政策方向的，直接服务于企业数字化转型的软件、硬件及技术服务投入。</w:t>
            </w:r>
          </w:p>
        </w:tc>
        <w:tc>
          <w:tcPr>
            <w:tcW w:w="347" w:type="pct"/>
            <w:vMerge w:val="continue"/>
            <w:noWrap w:val="0"/>
            <w:vAlign w:val="center"/>
          </w:tcPr>
          <w:p w14:paraId="66CB2C50">
            <w:pPr>
              <w:widowControl/>
              <w:spacing w:after="0" w:line="240" w:lineRule="auto"/>
              <w:jc w:val="left"/>
              <w:rPr>
                <w:rFonts w:ascii="仿宋" w:hAnsi="仿宋" w:eastAsia="仿宋" w:cs="Arial"/>
                <w:color w:val="000000"/>
                <w:sz w:val="20"/>
                <w:szCs w:val="20"/>
              </w:rPr>
            </w:pPr>
          </w:p>
        </w:tc>
      </w:tr>
      <w:tr w14:paraId="403C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19" w:type="pct"/>
            <w:vMerge w:val="restart"/>
            <w:noWrap w:val="0"/>
            <w:vAlign w:val="center"/>
          </w:tcPr>
          <w:p w14:paraId="7B3B2CDB">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5</w:t>
            </w:r>
          </w:p>
        </w:tc>
        <w:tc>
          <w:tcPr>
            <w:tcW w:w="451" w:type="pct"/>
            <w:vMerge w:val="restart"/>
            <w:noWrap w:val="0"/>
            <w:vAlign w:val="center"/>
          </w:tcPr>
          <w:p w14:paraId="6865AA56">
            <w:pPr>
              <w:widowControl/>
              <w:spacing w:after="0" w:line="240" w:lineRule="auto"/>
              <w:jc w:val="center"/>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完善城乡再生资源回收体系</w:t>
            </w:r>
          </w:p>
        </w:tc>
        <w:tc>
          <w:tcPr>
            <w:tcW w:w="815" w:type="pct"/>
            <w:noWrap w:val="0"/>
            <w:vAlign w:val="center"/>
          </w:tcPr>
          <w:p w14:paraId="00D4D50B">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5.1废旧家电家具专业型分拣中心以及包含废旧家电家具等业务的综合性再生资源分拣中心</w:t>
            </w:r>
          </w:p>
        </w:tc>
        <w:tc>
          <w:tcPr>
            <w:tcW w:w="3065" w:type="pct"/>
            <w:noWrap w:val="0"/>
            <w:vAlign w:val="center"/>
          </w:tcPr>
          <w:p w14:paraId="538A33D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1.配套设施：包括内部基础装修、环保设施，供水、供电、照明设施等。</w:t>
            </w:r>
            <w:r>
              <w:rPr>
                <w:rFonts w:hint="eastAsia" w:ascii="仿宋" w:hAnsi="仿宋" w:eastAsia="仿宋" w:cs="Arial"/>
                <w:color w:val="000000"/>
                <w:kern w:val="0"/>
                <w:sz w:val="20"/>
                <w:szCs w:val="20"/>
              </w:rPr>
              <w:br w:type="textWrapping"/>
            </w:r>
            <w:r>
              <w:rPr>
                <w:rFonts w:hint="eastAsia" w:ascii="仿宋" w:hAnsi="仿宋" w:eastAsia="仿宋" w:cs="Arial"/>
                <w:color w:val="000000"/>
                <w:kern w:val="0"/>
                <w:sz w:val="20"/>
                <w:szCs w:val="20"/>
              </w:rPr>
              <w:t>2专业化分拣线建设与改造：废旧家电、家具等大件废弃物的破碎、分选、打包等专业化生产线设备及安装工程。</w:t>
            </w:r>
          </w:p>
          <w:p w14:paraId="18252BD0">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3</w:t>
            </w:r>
            <w:r>
              <w:rPr>
                <w:rFonts w:hint="eastAsia" w:ascii="仿宋" w:hAnsi="仿宋" w:eastAsia="仿宋" w:cs="Arial"/>
                <w:color w:val="000000"/>
                <w:kern w:val="0"/>
                <w:sz w:val="20"/>
                <w:szCs w:val="20"/>
              </w:rPr>
              <w:t>.环保与安全设施：符合环保要求的废水、废气、噪声、粉尘收集与处理设施（如喷淋塔、活性炭吸附装置、布袋除尘器、隔音房等）及安装工程。针对废旧家电中的制冷剂、荧光粉等有害物质的规范回收与贮存设施。</w:t>
            </w:r>
          </w:p>
          <w:p w14:paraId="1D4D38C8">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4</w:t>
            </w:r>
            <w:r>
              <w:rPr>
                <w:rFonts w:hint="eastAsia" w:ascii="仿宋" w:hAnsi="仿宋" w:eastAsia="仿宋" w:cs="Arial"/>
                <w:color w:val="000000"/>
                <w:kern w:val="0"/>
                <w:sz w:val="20"/>
                <w:szCs w:val="20"/>
              </w:rPr>
              <w:t>.仓储与转运设施：用于分类贮存废旧物资及再生原料的防雨、防渗、防风钢结构货场、仓库、料坑及相应作业平台。</w:t>
            </w:r>
          </w:p>
          <w:p w14:paraId="40CC2E31">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规范化、标准化的废家电、废家具暂存区及标识系统。</w:t>
            </w:r>
          </w:p>
          <w:p w14:paraId="4272A31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5.</w:t>
            </w:r>
            <w:r>
              <w:rPr>
                <w:rFonts w:hint="eastAsia" w:ascii="仿宋" w:hAnsi="仿宋" w:eastAsia="仿宋" w:cs="Arial"/>
                <w:color w:val="000000"/>
                <w:kern w:val="0"/>
                <w:sz w:val="20"/>
                <w:szCs w:val="20"/>
              </w:rPr>
              <w:t>智能化与信息化管理系统：再生资源交易与信息管理平台，涵盖台账管理、溯源追踪、视频监控、车辆调度、环境监测等功能的软件及硬件系统。</w:t>
            </w:r>
          </w:p>
          <w:p w14:paraId="327760A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6.</w:t>
            </w:r>
            <w:r>
              <w:rPr>
                <w:rFonts w:hint="eastAsia" w:ascii="仿宋" w:hAnsi="仿宋" w:eastAsia="仿宋" w:cs="Arial"/>
                <w:color w:val="000000"/>
                <w:kern w:val="0"/>
                <w:sz w:val="20"/>
                <w:szCs w:val="20"/>
              </w:rPr>
              <w:t>智能称重系统（地磅及数据直连系统）、RFID电子标签、智能门禁系统等。</w:t>
            </w:r>
          </w:p>
          <w:p w14:paraId="49243B45">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lang w:val="en-US" w:eastAsia="zh-CN"/>
              </w:rPr>
              <w:t>7.</w:t>
            </w:r>
            <w:r>
              <w:rPr>
                <w:rFonts w:hint="eastAsia" w:ascii="仿宋" w:hAnsi="仿宋" w:eastAsia="仿宋" w:cs="Arial"/>
                <w:color w:val="000000"/>
                <w:kern w:val="0"/>
                <w:sz w:val="20"/>
                <w:szCs w:val="20"/>
              </w:rPr>
              <w:t>绿色运输与场内车辆：用于再生资源集中运输的新能源货车、封闭式货车等符合环保要求的运输车辆。场内转运专用的叉车、装载机、抓钢机等特种作业车辆。</w:t>
            </w:r>
          </w:p>
          <w:p w14:paraId="2C635227">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lang w:val="en-US" w:eastAsia="zh-CN"/>
              </w:rPr>
              <w:t>8.</w:t>
            </w:r>
            <w:r>
              <w:rPr>
                <w:rFonts w:hint="eastAsia" w:ascii="仿宋" w:hAnsi="仿宋" w:eastAsia="仿宋" w:cs="Arial"/>
                <w:color w:val="000000"/>
                <w:kern w:val="0"/>
                <w:sz w:val="20"/>
                <w:szCs w:val="20"/>
              </w:rPr>
              <w:t>其他：其它符合本政策方向，直接服务于再生资源分拣中心专业化、规范化、绿色化运营的设施设备投入。</w:t>
            </w:r>
          </w:p>
        </w:tc>
        <w:tc>
          <w:tcPr>
            <w:tcW w:w="347" w:type="pct"/>
            <w:vMerge w:val="continue"/>
            <w:noWrap w:val="0"/>
            <w:vAlign w:val="center"/>
          </w:tcPr>
          <w:p w14:paraId="6A10686A">
            <w:pPr>
              <w:widowControl/>
              <w:spacing w:after="0" w:line="240" w:lineRule="auto"/>
              <w:jc w:val="left"/>
              <w:rPr>
                <w:rFonts w:ascii="仿宋" w:hAnsi="仿宋" w:eastAsia="仿宋" w:cs="Arial"/>
                <w:color w:val="000000"/>
                <w:sz w:val="20"/>
                <w:szCs w:val="20"/>
              </w:rPr>
            </w:pPr>
          </w:p>
        </w:tc>
      </w:tr>
      <w:tr w14:paraId="324D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9" w:type="pct"/>
            <w:vMerge w:val="continue"/>
            <w:noWrap w:val="0"/>
            <w:vAlign w:val="center"/>
          </w:tcPr>
          <w:p w14:paraId="6267608D">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35B7D6EC">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03612014">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5.2新建或升级改造废旧家电家具等再生资源中转站、再生资源回收点、建设箱式回收点</w:t>
            </w:r>
          </w:p>
        </w:tc>
        <w:tc>
          <w:tcPr>
            <w:tcW w:w="3065" w:type="pct"/>
            <w:noWrap w:val="0"/>
            <w:vAlign w:val="center"/>
          </w:tcPr>
          <w:p w14:paraId="1AC6010B">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1.回收站点设施与形象标准化建设：回收站点（中转站、回收点）的标识统一、门头改造、形象墙建设等规范化、标准化改造工程。箱式回收点的箱体购置及接电工程。</w:t>
            </w:r>
          </w:p>
          <w:p w14:paraId="1A6A1C0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2.智能回收与便民服务终端设备：智能回收柜等终端智能回收设备及后台管理系统。公共回收箱等公益类回收容器。</w:t>
            </w:r>
          </w:p>
          <w:p w14:paraId="35F99DCA">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3.回收运营管理及预约服务平台：面向居民的再生资源回收微信小程序、APP、公众号等线上预约回收平台的开发、运营及维护。</w:t>
            </w:r>
          </w:p>
          <w:p w14:paraId="2968D1D9">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4.分类暂存与安全防护设施：站点内用于不同品类再生资源分类暂存的隔断、货架、地台、防雨棚等。防设施（灭火器、消防沙箱）、安全监控设备、通风设备、防渗漏设施等安全与环境保障设备。</w:t>
            </w:r>
          </w:p>
          <w:p w14:paraId="75B7F02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5.计量与转运设备：电子台秤、智能磅秤等计量设备及数据采集系统。</w:t>
            </w:r>
          </w:p>
          <w:p w14:paraId="78ED154F">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6.站点回收车辆：电动三轮车、新能源微型货车等封闭式、清洁化转运车辆及专用周转箱。</w:t>
            </w:r>
          </w:p>
          <w:p w14:paraId="257144E5">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7.其它符合本政策方向，直接服务于再生资源回收站点规范化、智能化、便民化运营的设施设备投入。</w:t>
            </w:r>
          </w:p>
        </w:tc>
        <w:tc>
          <w:tcPr>
            <w:tcW w:w="347" w:type="pct"/>
            <w:vMerge w:val="continue"/>
            <w:noWrap w:val="0"/>
            <w:vAlign w:val="center"/>
          </w:tcPr>
          <w:p w14:paraId="5494A2B2">
            <w:pPr>
              <w:widowControl/>
              <w:spacing w:after="0" w:line="240" w:lineRule="auto"/>
              <w:jc w:val="left"/>
              <w:rPr>
                <w:rFonts w:ascii="仿宋" w:hAnsi="仿宋" w:eastAsia="仿宋" w:cs="Arial"/>
                <w:color w:val="000000"/>
                <w:sz w:val="20"/>
                <w:szCs w:val="20"/>
              </w:rPr>
            </w:pPr>
          </w:p>
        </w:tc>
      </w:tr>
      <w:tr w14:paraId="45F8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19" w:type="pct"/>
            <w:vMerge w:val="continue"/>
            <w:noWrap w:val="0"/>
            <w:vAlign w:val="center"/>
          </w:tcPr>
          <w:p w14:paraId="0EEAB152">
            <w:pPr>
              <w:widowControl/>
              <w:spacing w:after="0" w:line="240" w:lineRule="auto"/>
              <w:jc w:val="left"/>
              <w:rPr>
                <w:rFonts w:ascii="仿宋" w:hAnsi="仿宋" w:eastAsia="仿宋" w:cs="Arial"/>
                <w:b/>
                <w:bCs/>
                <w:color w:val="000000"/>
                <w:sz w:val="20"/>
                <w:szCs w:val="20"/>
              </w:rPr>
            </w:pPr>
          </w:p>
        </w:tc>
        <w:tc>
          <w:tcPr>
            <w:tcW w:w="451" w:type="pct"/>
            <w:vMerge w:val="continue"/>
            <w:noWrap w:val="0"/>
            <w:vAlign w:val="center"/>
          </w:tcPr>
          <w:p w14:paraId="51A92217">
            <w:pPr>
              <w:widowControl/>
              <w:spacing w:after="0" w:line="240" w:lineRule="auto"/>
              <w:jc w:val="left"/>
              <w:rPr>
                <w:rFonts w:ascii="仿宋" w:hAnsi="仿宋" w:eastAsia="仿宋" w:cs="Arial"/>
                <w:b/>
                <w:bCs/>
                <w:color w:val="000000"/>
                <w:sz w:val="20"/>
                <w:szCs w:val="20"/>
              </w:rPr>
            </w:pPr>
          </w:p>
        </w:tc>
        <w:tc>
          <w:tcPr>
            <w:tcW w:w="815" w:type="pct"/>
            <w:noWrap w:val="0"/>
            <w:vAlign w:val="center"/>
          </w:tcPr>
          <w:p w14:paraId="5A04A867">
            <w:pPr>
              <w:widowControl/>
              <w:spacing w:after="0" w:line="240" w:lineRule="auto"/>
              <w:jc w:val="left"/>
              <w:textAlignment w:val="center"/>
              <w:rPr>
                <w:rFonts w:hint="eastAsia" w:ascii="仿宋" w:hAnsi="仿宋" w:eastAsia="仿宋" w:cs="Arial"/>
                <w:b/>
                <w:bCs/>
                <w:color w:val="000000"/>
                <w:sz w:val="20"/>
                <w:szCs w:val="20"/>
              </w:rPr>
            </w:pPr>
            <w:r>
              <w:rPr>
                <w:rFonts w:hint="eastAsia" w:ascii="仿宋" w:hAnsi="仿宋" w:eastAsia="仿宋" w:cs="Arial"/>
                <w:b/>
                <w:bCs/>
                <w:color w:val="000000"/>
                <w:kern w:val="0"/>
                <w:sz w:val="20"/>
                <w:szCs w:val="20"/>
              </w:rPr>
              <w:t>5.3新建或升级改造废旧家电家具等再生资源交易市场</w:t>
            </w:r>
          </w:p>
        </w:tc>
        <w:tc>
          <w:tcPr>
            <w:tcW w:w="3065" w:type="pct"/>
            <w:noWrap w:val="0"/>
            <w:vAlign w:val="center"/>
          </w:tcPr>
          <w:p w14:paraId="1AD11B37">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1.市场基础设施与交易环境建设：交易市场厅棚的新建与加固、必要的地面硬化、道路、给排水、供电、照明、网络及监控网络布线等基础工程。</w:t>
            </w:r>
          </w:p>
          <w:p w14:paraId="30600530">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2市场信息化交易服务平台：包括交易信息发布、供需匹配、线上结算、商户管理等系统及相关硬件设备。用于价格公示、政策宣传、商户信息展示屏、等设施。</w:t>
            </w:r>
          </w:p>
          <w:p w14:paraId="6BAFBF56">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3.环保、安全与污染防治设施：市场整体的“三废”（废水、废气、固废）收集与处理设施，如初期雨水收集池、专业危废暂存间、降尘喷淋设备等。</w:t>
            </w:r>
          </w:p>
          <w:p w14:paraId="3F84F533">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4.完善的消防系统（如消防栓、灭火器、消防通道标识）及全覆盖的安防监控系统。</w:t>
            </w:r>
          </w:p>
          <w:p w14:paraId="6ECF200A">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5.规范化仓储与物流转运设施：用于市场内货物周转的叉车、地磅、托盘、周转箱等标准化载具及搬运设备。</w:t>
            </w:r>
          </w:p>
          <w:p w14:paraId="6416E5DE">
            <w:pPr>
              <w:widowControl/>
              <w:spacing w:after="0" w:line="240" w:lineRule="auto"/>
              <w:jc w:val="left"/>
              <w:textAlignment w:val="center"/>
              <w:rPr>
                <w:rFonts w:hint="eastAsia" w:ascii="仿宋" w:hAnsi="仿宋" w:eastAsia="仿宋" w:cs="Arial"/>
                <w:color w:val="000000"/>
                <w:sz w:val="20"/>
                <w:szCs w:val="20"/>
              </w:rPr>
            </w:pPr>
            <w:r>
              <w:rPr>
                <w:rFonts w:hint="eastAsia" w:ascii="仿宋" w:hAnsi="仿宋" w:eastAsia="仿宋" w:cs="Arial"/>
                <w:color w:val="000000"/>
                <w:kern w:val="0"/>
                <w:sz w:val="20"/>
                <w:szCs w:val="20"/>
              </w:rPr>
              <w:t>6.其它符合本政策方向，直接服务于再生资源交易市场规范化、集约化、信息化运营的设施设备投入。</w:t>
            </w:r>
          </w:p>
        </w:tc>
        <w:tc>
          <w:tcPr>
            <w:tcW w:w="347" w:type="pct"/>
            <w:vMerge w:val="continue"/>
            <w:noWrap w:val="0"/>
            <w:vAlign w:val="center"/>
          </w:tcPr>
          <w:p w14:paraId="31909079">
            <w:pPr>
              <w:widowControl/>
              <w:spacing w:after="0" w:line="240" w:lineRule="auto"/>
              <w:jc w:val="left"/>
              <w:rPr>
                <w:rFonts w:ascii="仿宋" w:hAnsi="仿宋" w:eastAsia="仿宋" w:cs="Arial"/>
                <w:color w:val="000000"/>
                <w:sz w:val="20"/>
                <w:szCs w:val="20"/>
              </w:rPr>
            </w:pPr>
          </w:p>
        </w:tc>
      </w:tr>
      <w:tr w14:paraId="2DF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319" w:type="pct"/>
            <w:noWrap w:val="0"/>
            <w:vAlign w:val="center"/>
          </w:tcPr>
          <w:p w14:paraId="4723E21D">
            <w:pPr>
              <w:spacing w:after="0" w:line="240" w:lineRule="auto"/>
              <w:jc w:val="center"/>
              <w:rPr>
                <w:rFonts w:hint="eastAsia" w:ascii="仿宋" w:hAnsi="仿宋" w:eastAsia="仿宋" w:cs="Arial"/>
                <w:b/>
                <w:bCs/>
                <w:color w:val="000000"/>
                <w:sz w:val="20"/>
                <w:szCs w:val="20"/>
              </w:rPr>
            </w:pPr>
          </w:p>
        </w:tc>
        <w:tc>
          <w:tcPr>
            <w:tcW w:w="451" w:type="pct"/>
            <w:noWrap w:val="0"/>
            <w:vAlign w:val="center"/>
          </w:tcPr>
          <w:p w14:paraId="39C84BB8">
            <w:pPr>
              <w:spacing w:after="0" w:line="240" w:lineRule="auto"/>
              <w:jc w:val="center"/>
              <w:rPr>
                <w:rFonts w:hint="eastAsia" w:ascii="仿宋" w:hAnsi="仿宋" w:eastAsia="仿宋" w:cs="Arial"/>
                <w:b/>
                <w:bCs/>
                <w:color w:val="000000"/>
                <w:sz w:val="20"/>
                <w:szCs w:val="20"/>
              </w:rPr>
            </w:pPr>
          </w:p>
        </w:tc>
        <w:tc>
          <w:tcPr>
            <w:tcW w:w="815" w:type="pct"/>
            <w:noWrap w:val="0"/>
            <w:vAlign w:val="center"/>
          </w:tcPr>
          <w:p w14:paraId="6CD6482B">
            <w:pPr>
              <w:widowControl/>
              <w:spacing w:after="0" w:line="240" w:lineRule="auto"/>
              <w:jc w:val="left"/>
              <w:textAlignment w:val="center"/>
              <w:rPr>
                <w:rFonts w:hint="eastAsia" w:ascii="仿宋" w:hAnsi="仿宋" w:eastAsia="仿宋" w:cs="Arial"/>
                <w:b/>
                <w:bCs/>
                <w:color w:val="000000"/>
                <w:kern w:val="0"/>
                <w:sz w:val="20"/>
                <w:szCs w:val="20"/>
              </w:rPr>
            </w:pPr>
            <w:r>
              <w:rPr>
                <w:rFonts w:hint="eastAsia" w:ascii="仿宋" w:hAnsi="仿宋" w:eastAsia="仿宋" w:cs="Arial"/>
                <w:b/>
                <w:bCs/>
                <w:color w:val="000000"/>
                <w:kern w:val="0"/>
                <w:sz w:val="20"/>
                <w:szCs w:val="20"/>
              </w:rPr>
              <w:t>5.4再生资源回收企业推进创新“以车代库”“互联网回收”等回收模式</w:t>
            </w:r>
          </w:p>
        </w:tc>
        <w:tc>
          <w:tcPr>
            <w:tcW w:w="3065" w:type="pct"/>
            <w:noWrap w:val="0"/>
            <w:vAlign w:val="center"/>
          </w:tcPr>
          <w:p w14:paraId="17B662EF">
            <w:pPr>
              <w:widowControl/>
              <w:spacing w:after="0" w:line="240" w:lineRule="auto"/>
              <w:jc w:val="left"/>
              <w:textAlignment w:val="center"/>
              <w:rPr>
                <w:rFonts w:hint="eastAsia" w:ascii="仿宋" w:hAnsi="仿宋" w:eastAsia="仿宋" w:cs="Arial"/>
                <w:color w:val="000000"/>
                <w:kern w:val="0"/>
                <w:sz w:val="20"/>
                <w:szCs w:val="20"/>
              </w:rPr>
            </w:pPr>
            <w:r>
              <w:rPr>
                <w:rFonts w:hint="eastAsia" w:ascii="仿宋" w:hAnsi="仿宋" w:eastAsia="仿宋" w:cs="Arial"/>
                <w:color w:val="000000"/>
                <w:kern w:val="0"/>
                <w:sz w:val="20"/>
                <w:szCs w:val="20"/>
              </w:rPr>
              <w:t>1.包括“以车代库”车辆购置，“互联网回收”相关软件、硬件采购及机房装修改造。</w:t>
            </w:r>
          </w:p>
          <w:p w14:paraId="1B4E332C">
            <w:pPr>
              <w:spacing w:after="0" w:line="240" w:lineRule="auto"/>
              <w:rPr>
                <w:rFonts w:hint="eastAsia" w:ascii="Calibri" w:hAnsi="Calibri" w:eastAsia="宋体" w:cs="Arial"/>
                <w:color w:val="000000"/>
                <w:szCs w:val="21"/>
              </w:rPr>
            </w:pPr>
            <w:r>
              <w:rPr>
                <w:rFonts w:hint="eastAsia" w:ascii="仿宋" w:hAnsi="仿宋" w:eastAsia="仿宋" w:cs="Arial"/>
                <w:color w:val="000000"/>
                <w:kern w:val="0"/>
                <w:sz w:val="20"/>
                <w:szCs w:val="20"/>
              </w:rPr>
              <w:t>2.其它符合本政策设施更新改造投资支持要求的建设内容。</w:t>
            </w:r>
          </w:p>
        </w:tc>
        <w:tc>
          <w:tcPr>
            <w:tcW w:w="347" w:type="pct"/>
            <w:vMerge w:val="continue"/>
            <w:noWrap w:val="0"/>
            <w:vAlign w:val="center"/>
          </w:tcPr>
          <w:p w14:paraId="46A72330">
            <w:pPr>
              <w:widowControl/>
              <w:spacing w:after="0" w:line="240" w:lineRule="auto"/>
              <w:jc w:val="left"/>
              <w:rPr>
                <w:rFonts w:ascii="仿宋" w:hAnsi="仿宋" w:eastAsia="仿宋" w:cs="Arial"/>
                <w:color w:val="000000"/>
                <w:sz w:val="20"/>
                <w:szCs w:val="20"/>
              </w:rPr>
            </w:pPr>
          </w:p>
        </w:tc>
      </w:tr>
    </w:tbl>
    <w:p w14:paraId="0CA69EC8"/>
    <w:sectPr>
      <w:pgSz w:w="11906" w:h="16838"/>
      <w:pgMar w:top="2098" w:right="1474" w:bottom="1984"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72E01">
    <w:pPr>
      <w:pStyle w:val="8"/>
      <w:ind w:firstLine="480"/>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-122555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234590">
                          <w:pPr>
                            <w:pStyle w:val="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5D848699">
                          <w:pPr>
                            <w:ind w:firstLine="480"/>
                            <w:rPr>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9.65pt;height:144pt;width:144pt;mso-position-horizontal:center;mso-position-horizontal-relative:margin;mso-wrap-style:none;z-index:251660288;mso-width-relative:page;mso-height-relative:page;" filled="f" stroked="f" coordsize="21600,21600" o:gfxdata="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i+qXjWAAAACA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14:paraId="10234590">
                    <w:pPr>
                      <w:pStyle w:val="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5D848699">
                    <w:pPr>
                      <w:ind w:firstLine="480"/>
                      <w:rPr>
                        <w:sz w:val="24"/>
                      </w:rPr>
                    </w:pPr>
                  </w:p>
                </w:txbxContent>
              </v:textbox>
            </v:shape>
          </w:pict>
        </mc:Fallback>
      </mc:AlternateContent>
    </w:r>
  </w:p>
  <w:p w14:paraId="7A180A6C">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2B77">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F6FE">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81D9">
    <w:pPr>
      <w:pStyle w:val="8"/>
      <w:ind w:firstLine="480"/>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-122555</wp:posOffset>
              </wp:positionV>
              <wp:extent cx="676275" cy="400050"/>
              <wp:effectExtent l="0" t="0" r="0" b="0"/>
              <wp:wrapNone/>
              <wp:docPr id="391621056" name="文本框 391621056"/>
              <wp:cNvGraphicFramePr/>
              <a:graphic xmlns:a="http://schemas.openxmlformats.org/drawingml/2006/main">
                <a:graphicData uri="http://schemas.microsoft.com/office/word/2010/wordprocessingShape">
                  <wps:wsp>
                    <wps:cNvSpPr txBox="1">
                      <a:spLocks noChangeArrowheads="1"/>
                    </wps:cNvSpPr>
                    <wps:spPr bwMode="auto">
                      <a:xfrm>
                        <a:off x="0" y="0"/>
                        <a:ext cx="676275" cy="400050"/>
                      </a:xfrm>
                      <a:prstGeom prst="rect">
                        <a:avLst/>
                      </a:prstGeom>
                      <a:noFill/>
                      <a:ln>
                        <a:noFill/>
                      </a:ln>
                      <a:effectLst/>
                    </wps:spPr>
                    <wps:txbx>
                      <w:txbxContent>
                        <w:p w14:paraId="0666B5A6">
                          <w:pPr>
                            <w:tabs>
                              <w:tab w:val="center" w:pos="4153"/>
                              <w:tab w:val="right" w:pos="8306"/>
                            </w:tabs>
                            <w:ind w:firstLine="480"/>
                            <w:jc w:val="center"/>
                          </w:pP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9.65pt;height:31.5pt;width:53.25pt;mso-position-horizontal:center;mso-position-horizontal-relative:margin;z-index:251659264;mso-width-relative:page;mso-height-relative:page;" filled="f" stroked="f" coordsize="21600,21600" o:gfxdata="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n7Ta7XAAAABwEA&#10;AA8AAAAAAAAAAQAgAAAAIgAAAGRycy9kb3ducmV2LnhtbFBLAQIUABQAAAAIAIdO4kDAigcRGwIA&#10;ACIEAAAOAAAAAAAAAAEAIAAAACYBAABkcnMvZTJvRG9jLnhtbFBLBQYAAAAABgAGAFkBAACzBQAA&#10;AAA=&#10;">
              <v:fill on="f" focussize="0,0"/>
              <v:stroke on="f"/>
              <v:imagedata o:title=""/>
              <o:lock v:ext="edit" aspectratio="f"/>
              <v:textbox inset="0mm,0mm,0mm,0mm">
                <w:txbxContent>
                  <w:p w14:paraId="0666B5A6">
                    <w:pPr>
                      <w:tabs>
                        <w:tab w:val="center" w:pos="4153"/>
                        <w:tab w:val="right" w:pos="8306"/>
                      </w:tabs>
                      <w:ind w:firstLine="480"/>
                      <w:jc w:val="center"/>
                    </w:pP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p>
                </w:txbxContent>
              </v:textbox>
            </v:shape>
          </w:pict>
        </mc:Fallback>
      </mc:AlternateContent>
    </w:r>
  </w:p>
  <w:p w14:paraId="7294F54C">
    <w:pPr>
      <w:pStyle w:val="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8061">
    <w:pPr>
      <w:pStyle w:val="8"/>
      <w:ind w:firstLine="36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F95D6">
                          <w:pPr>
                            <w:pStyle w:val="8"/>
                            <w:ind w:firstLine="360"/>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8pt;height:144pt;width:144pt;mso-position-horizontal:outside;mso-position-horizontal-relative:margin;mso-wrap-style:none;z-index:251659264;mso-width-relative:page;mso-height-relative:page;" filled="f" stroked="f" coordsize="21600,21600" o:gfxdata="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FKSVtQAAAAHAQAADwAAAAAAAAABACAAAAAiAAAAZHJzL2Rvd25yZXYueG1sUEsB&#10;AhQAFAAAAAgAh07iQDSJGuwyAgAAYwQAAA4AAAAAAAAAAQAgAAAAIwEAAGRycy9lMm9Eb2MueG1s&#10;UEsFBgAAAAAGAAYAWQEAAMcFAAAAAA==&#10;">
              <v:fill on="f" focussize="0,0"/>
              <v:stroke on="f" weight="0.5pt"/>
              <v:imagedata o:title=""/>
              <o:lock v:ext="edit" aspectratio="f"/>
              <v:textbox inset="0mm,0mm,0mm,0mm" style="mso-fit-shape-to-text:t;">
                <w:txbxContent>
                  <w:p w14:paraId="7BDF95D6">
                    <w:pPr>
                      <w:pStyle w:val="8"/>
                      <w:ind w:firstLine="360"/>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txbxContent>
              </v:textbox>
            </v:shape>
          </w:pict>
        </mc:Fallback>
      </mc:AlternateContent>
    </w:r>
  </w:p>
  <w:p w14:paraId="48F2EF25">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405F">
    <w:pPr>
      <w:pStyle w:val="8"/>
      <w:ind w:firstLine="36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200660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74CA1">
                          <w:pPr>
                            <w:pStyle w:val="8"/>
                            <w:ind w:firstLine="360"/>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5.8pt;height:144pt;width:144pt;mso-position-horizontal:outside;mso-position-horizontal-relative:margin;mso-wrap-style:none;z-index:251659264;mso-width-relative:page;mso-height-relative:page;" filled="f" stroked="f" coordsize="21600,21600" o:gfxdata="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hMmz&#10;LGz1zvIIHeXxdnUMkLNTOYrSK4HuxA1mr+vT8E7icP+576I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xSklbUAAAABwEAAA8AAAAAAAAAAQAgAAAAIgAAAGRycy9kb3ducmV2LnhtbFBLAQIU&#10;ABQAAAAIAIdO4kBQeBxdMAIAAGMEAAAOAAAAAAAAAAEAIAAAACMBAABkcnMvZTJvRG9jLnhtbFBL&#10;BQYAAAAABgAGAFkBAADFBQAAAAA=&#10;">
              <v:fill on="f" focussize="0,0"/>
              <v:stroke on="f" weight="0.5pt"/>
              <v:imagedata o:title=""/>
              <o:lock v:ext="edit" aspectratio="f"/>
              <v:textbox inset="0mm,0mm,0mm,0mm" style="mso-fit-shape-to-text:t;">
                <w:txbxContent>
                  <w:p w14:paraId="2C774CA1">
                    <w:pPr>
                      <w:pStyle w:val="8"/>
                      <w:ind w:firstLine="360"/>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33 -</w:t>
                    </w:r>
                    <w:r>
                      <w:rPr>
                        <w:rFonts w:hint="eastAsia" w:ascii="宋体" w:hAnsi="宋体" w:cs="宋体"/>
                        <w:sz w:val="28"/>
                        <w:szCs w:val="28"/>
                      </w:rPr>
                      <w:fldChar w:fldCharType="end"/>
                    </w:r>
                  </w:p>
                </w:txbxContent>
              </v:textbox>
            </v:shape>
          </w:pict>
        </mc:Fallback>
      </mc:AlternateContent>
    </w:r>
  </w:p>
  <w:p w14:paraId="6977A063">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8A92D">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9E15">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EBB7">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9F24">
    <w:pPr>
      <w:pStyle w:val="9"/>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BA01">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365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F0DA"/>
    <w:multiLevelType w:val="singleLevel"/>
    <w:tmpl w:val="83AEF0DA"/>
    <w:lvl w:ilvl="0" w:tentative="0">
      <w:start w:val="1"/>
      <w:numFmt w:val="decimal"/>
      <w:lvlText w:val="%1."/>
      <w:lvlJc w:val="left"/>
      <w:pPr>
        <w:tabs>
          <w:tab w:val="left" w:pos="312"/>
        </w:tabs>
      </w:pPr>
    </w:lvl>
  </w:abstractNum>
  <w:abstractNum w:abstractNumId="1">
    <w:nsid w:val="CB99007B"/>
    <w:multiLevelType w:val="singleLevel"/>
    <w:tmpl w:val="CB99007B"/>
    <w:lvl w:ilvl="0" w:tentative="0">
      <w:start w:val="1"/>
      <w:numFmt w:val="chineseCounting"/>
      <w:suff w:val="nothing"/>
      <w:lvlText w:val="（%1）"/>
      <w:lvlJc w:val="left"/>
      <w:rPr>
        <w:rFonts w:hint="eastAsia"/>
      </w:rPr>
    </w:lvl>
  </w:abstractNum>
  <w:abstractNum w:abstractNumId="2">
    <w:nsid w:val="FC74D0DA"/>
    <w:multiLevelType w:val="singleLevel"/>
    <w:tmpl w:val="FC74D0DA"/>
    <w:lvl w:ilvl="0" w:tentative="0">
      <w:start w:val="5"/>
      <w:numFmt w:val="decimal"/>
      <w:lvlText w:val="%1."/>
      <w:lvlJc w:val="left"/>
      <w:pPr>
        <w:tabs>
          <w:tab w:val="left" w:pos="312"/>
        </w:tabs>
      </w:pPr>
    </w:lvl>
  </w:abstractNum>
  <w:abstractNum w:abstractNumId="3">
    <w:nsid w:val="094434ED"/>
    <w:multiLevelType w:val="multilevel"/>
    <w:tmpl w:val="094434ED"/>
    <w:lvl w:ilvl="0" w:tentative="0">
      <w:start w:val="1"/>
      <w:numFmt w:val="decimal"/>
      <w:lvlText w:val="%1."/>
      <w:lvlJc w:val="left"/>
      <w:pPr>
        <w:ind w:left="920" w:hanging="36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
    <w:nsid w:val="54D892B0"/>
    <w:multiLevelType w:val="singleLevel"/>
    <w:tmpl w:val="54D892B0"/>
    <w:lvl w:ilvl="0" w:tentative="0">
      <w:start w:val="1"/>
      <w:numFmt w:val="decimal"/>
      <w:suff w:val="space"/>
      <w:lvlText w:val="（%1）"/>
      <w:lvlJc w:val="left"/>
      <w:pPr>
        <w:ind w:left="-223"/>
      </w:pPr>
    </w:lvl>
  </w:abstractNum>
  <w:abstractNum w:abstractNumId="5">
    <w:nsid w:val="57FD4FF1"/>
    <w:multiLevelType w:val="multilevel"/>
    <w:tmpl w:val="57FD4FF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F540D5E"/>
    <w:multiLevelType w:val="multilevel"/>
    <w:tmpl w:val="7F540D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00C0A"/>
    <w:rsid w:val="001B40F0"/>
    <w:rsid w:val="006768DC"/>
    <w:rsid w:val="00B20DF2"/>
    <w:rsid w:val="01260A1B"/>
    <w:rsid w:val="028B5457"/>
    <w:rsid w:val="038A2115"/>
    <w:rsid w:val="03BE614D"/>
    <w:rsid w:val="059E4921"/>
    <w:rsid w:val="06500C0A"/>
    <w:rsid w:val="067D36C4"/>
    <w:rsid w:val="07F81306"/>
    <w:rsid w:val="082500FC"/>
    <w:rsid w:val="089C19E1"/>
    <w:rsid w:val="08E338C3"/>
    <w:rsid w:val="08FA7F3C"/>
    <w:rsid w:val="097B3F85"/>
    <w:rsid w:val="0A780FD3"/>
    <w:rsid w:val="0AEA3EEB"/>
    <w:rsid w:val="0B2E628D"/>
    <w:rsid w:val="0BDA2FAB"/>
    <w:rsid w:val="0D2D431B"/>
    <w:rsid w:val="0D4A4D91"/>
    <w:rsid w:val="0ED816A6"/>
    <w:rsid w:val="0EFB20DA"/>
    <w:rsid w:val="0F54656D"/>
    <w:rsid w:val="10276BB1"/>
    <w:rsid w:val="10AC13BA"/>
    <w:rsid w:val="10B65D95"/>
    <w:rsid w:val="1242069F"/>
    <w:rsid w:val="12EB7235"/>
    <w:rsid w:val="135F41EE"/>
    <w:rsid w:val="17547F0E"/>
    <w:rsid w:val="176A7017"/>
    <w:rsid w:val="17802EC7"/>
    <w:rsid w:val="190B4A31"/>
    <w:rsid w:val="1A0538E9"/>
    <w:rsid w:val="1D82200D"/>
    <w:rsid w:val="1E393C87"/>
    <w:rsid w:val="1EA27958"/>
    <w:rsid w:val="1F044E01"/>
    <w:rsid w:val="20137704"/>
    <w:rsid w:val="21C16BCC"/>
    <w:rsid w:val="22A75E85"/>
    <w:rsid w:val="23272B22"/>
    <w:rsid w:val="248E6246"/>
    <w:rsid w:val="25207829"/>
    <w:rsid w:val="25317C88"/>
    <w:rsid w:val="253F23A5"/>
    <w:rsid w:val="27C40517"/>
    <w:rsid w:val="2A3C6EB3"/>
    <w:rsid w:val="2AFB4FC0"/>
    <w:rsid w:val="2C0A5D5D"/>
    <w:rsid w:val="2D9452E6"/>
    <w:rsid w:val="2DDD44E2"/>
    <w:rsid w:val="2E2043B3"/>
    <w:rsid w:val="2E474911"/>
    <w:rsid w:val="2EE9473F"/>
    <w:rsid w:val="30925E57"/>
    <w:rsid w:val="310C4884"/>
    <w:rsid w:val="32273552"/>
    <w:rsid w:val="36400630"/>
    <w:rsid w:val="37A43F8A"/>
    <w:rsid w:val="37B33EA9"/>
    <w:rsid w:val="39AB1968"/>
    <w:rsid w:val="3A4E43A5"/>
    <w:rsid w:val="3B590826"/>
    <w:rsid w:val="3B73515D"/>
    <w:rsid w:val="3C4A3743"/>
    <w:rsid w:val="3E3F6B1A"/>
    <w:rsid w:val="3F8328E5"/>
    <w:rsid w:val="40036064"/>
    <w:rsid w:val="437B6846"/>
    <w:rsid w:val="441822E7"/>
    <w:rsid w:val="46386C71"/>
    <w:rsid w:val="463E31D0"/>
    <w:rsid w:val="464A6B4D"/>
    <w:rsid w:val="467922DC"/>
    <w:rsid w:val="4695585D"/>
    <w:rsid w:val="46E22739"/>
    <w:rsid w:val="4712301E"/>
    <w:rsid w:val="478934FB"/>
    <w:rsid w:val="4A7638C4"/>
    <w:rsid w:val="4B2E23F0"/>
    <w:rsid w:val="4CBD3A2C"/>
    <w:rsid w:val="4CD80866"/>
    <w:rsid w:val="4D2168A6"/>
    <w:rsid w:val="4D381304"/>
    <w:rsid w:val="4D720CBA"/>
    <w:rsid w:val="4DDA0E5B"/>
    <w:rsid w:val="4DF27117"/>
    <w:rsid w:val="506A5C79"/>
    <w:rsid w:val="533A3475"/>
    <w:rsid w:val="536410A5"/>
    <w:rsid w:val="53FE2BF7"/>
    <w:rsid w:val="54C02800"/>
    <w:rsid w:val="55222FC6"/>
    <w:rsid w:val="55B23C34"/>
    <w:rsid w:val="55D134E0"/>
    <w:rsid w:val="5AC32B55"/>
    <w:rsid w:val="5B180A49"/>
    <w:rsid w:val="5C0276AD"/>
    <w:rsid w:val="5C172D02"/>
    <w:rsid w:val="5CBE7B7D"/>
    <w:rsid w:val="60B55B29"/>
    <w:rsid w:val="60B814BC"/>
    <w:rsid w:val="60CF1D4B"/>
    <w:rsid w:val="640D4E41"/>
    <w:rsid w:val="678E0A67"/>
    <w:rsid w:val="67BD3E80"/>
    <w:rsid w:val="689722B5"/>
    <w:rsid w:val="68A90F2B"/>
    <w:rsid w:val="68BE670A"/>
    <w:rsid w:val="6A477F6A"/>
    <w:rsid w:val="6A5645D1"/>
    <w:rsid w:val="6AC124E1"/>
    <w:rsid w:val="6ADD095A"/>
    <w:rsid w:val="6B1F0F73"/>
    <w:rsid w:val="6B3A592D"/>
    <w:rsid w:val="6E070B53"/>
    <w:rsid w:val="70276891"/>
    <w:rsid w:val="70283432"/>
    <w:rsid w:val="7064403B"/>
    <w:rsid w:val="72897D89"/>
    <w:rsid w:val="73F9363E"/>
    <w:rsid w:val="74844CAB"/>
    <w:rsid w:val="74CB28DA"/>
    <w:rsid w:val="74E53E36"/>
    <w:rsid w:val="76342701"/>
    <w:rsid w:val="76E92CF5"/>
    <w:rsid w:val="77AD3627"/>
    <w:rsid w:val="79CF180D"/>
    <w:rsid w:val="7A2E3AAB"/>
    <w:rsid w:val="7B551150"/>
    <w:rsid w:val="7BE158A4"/>
    <w:rsid w:val="7C2D18C4"/>
    <w:rsid w:val="7CD662C0"/>
    <w:rsid w:val="7E58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outlineLvl w:val="0"/>
    </w:pPr>
    <w:rPr>
      <w:rFonts w:eastAsia="黑体"/>
      <w:kern w:val="44"/>
    </w:rPr>
  </w:style>
  <w:style w:type="paragraph" w:styleId="4">
    <w:name w:val="heading 2"/>
    <w:basedOn w:val="1"/>
    <w:next w:val="1"/>
    <w:unhideWhenUsed/>
    <w:qFormat/>
    <w:uiPriority w:val="0"/>
    <w:pPr>
      <w:ind w:firstLine="0" w:firstLineChars="0"/>
      <w:outlineLvl w:val="1"/>
    </w:pPr>
    <w:rPr>
      <w:rFonts w:eastAsia="黑体"/>
    </w:rPr>
  </w:style>
  <w:style w:type="paragraph" w:styleId="5">
    <w:name w:val="heading 3"/>
    <w:basedOn w:val="1"/>
    <w:next w:val="1"/>
    <w:qFormat/>
    <w:uiPriority w:val="0"/>
    <w:pPr>
      <w:keepNext/>
      <w:keepLines/>
      <w:spacing w:before="260" w:after="260" w:line="240" w:lineRule="auto"/>
      <w:ind w:firstLine="560"/>
      <w:outlineLvl w:val="2"/>
    </w:pPr>
    <w:rPr>
      <w:rFonts w:ascii="Calibri" w:hAnsi="Calibri" w:eastAsia="楷体" w:cs="Times New Roman"/>
      <w:bCs/>
      <w:sz w:val="28"/>
      <w:szCs w:val="32"/>
    </w:rPr>
  </w:style>
  <w:style w:type="paragraph" w:styleId="6">
    <w:name w:val="heading 4"/>
    <w:basedOn w:val="1"/>
    <w:next w:val="1"/>
    <w:unhideWhenUsed/>
    <w:qFormat/>
    <w:uiPriority w:val="9"/>
    <w:pPr>
      <w:keepNext/>
      <w:keepLines/>
      <w:spacing w:before="80" w:after="40"/>
      <w:outlineLvl w:val="3"/>
    </w:pPr>
    <w:rPr>
      <w:color w:val="2F5496"/>
      <w:sz w:val="28"/>
      <w:szCs w:val="28"/>
    </w:rPr>
  </w:style>
  <w:style w:type="paragraph" w:styleId="7">
    <w:name w:val="heading 5"/>
    <w:basedOn w:val="1"/>
    <w:next w:val="1"/>
    <w:unhideWhenUsed/>
    <w:qFormat/>
    <w:uiPriority w:val="9"/>
    <w:pPr>
      <w:keepNext/>
      <w:keepLines/>
      <w:spacing w:before="80" w:after="40"/>
      <w:outlineLvl w:val="4"/>
    </w:pPr>
    <w:rPr>
      <w:color w:val="2F5496"/>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9">
    <w:name w:val="header"/>
    <w:basedOn w:val="1"/>
    <w:unhideWhenUsed/>
    <w:qFormat/>
    <w:uiPriority w:val="99"/>
    <w:pPr>
      <w:tabs>
        <w:tab w:val="center" w:pos="4153"/>
        <w:tab w:val="right" w:pos="8306"/>
      </w:tabs>
      <w:snapToGrid w:val="0"/>
      <w:jc w:val="center"/>
    </w:pPr>
    <w:rPr>
      <w:rFonts w:ascii="Times New Roman" w:hAnsi="Times New Roman" w:eastAsia="宋体"/>
      <w:kern w:val="0"/>
      <w:sz w:val="18"/>
      <w:szCs w:val="18"/>
    </w:rPr>
  </w:style>
  <w:style w:type="paragraph" w:styleId="10">
    <w:name w:val="Title"/>
    <w:basedOn w:val="1"/>
    <w:next w:val="1"/>
    <w:qFormat/>
    <w:uiPriority w:val="0"/>
    <w:pPr>
      <w:spacing w:after="80"/>
      <w:contextualSpacing/>
      <w:jc w:val="center"/>
    </w:pPr>
    <w:rPr>
      <w:rFonts w:ascii="等线 Light" w:hAnsi="等线 Light" w:eastAsia="等线 Light"/>
      <w:spacing w:val="-10"/>
      <w:kern w:val="28"/>
      <w:sz w:val="56"/>
      <w:szCs w:val="56"/>
    </w:rPr>
  </w:style>
  <w:style w:type="character" w:styleId="13">
    <w:name w:val="Hyperlink"/>
    <w:basedOn w:val="12"/>
    <w:qFormat/>
    <w:uiPriority w:val="99"/>
    <w:rPr>
      <w:color w:val="0000FF"/>
      <w:u w:val="single"/>
    </w:rPr>
  </w:style>
  <w:style w:type="paragraph" w:customStyle="1" w:styleId="14">
    <w:name w:val="正文文本1"/>
    <w:basedOn w:val="1"/>
    <w:qFormat/>
    <w:uiPriority w:val="0"/>
    <w:pPr>
      <w:jc w:val="left"/>
    </w:pPr>
    <w:rPr>
      <w:rFonts w:ascii="宋体" w:hAnsi="宋体" w:eastAsia="仿宋_GB2312"/>
      <w:kern w:val="0"/>
      <w:sz w:val="24"/>
      <w:szCs w:val="30"/>
    </w:rPr>
  </w:style>
  <w:style w:type="table" w:customStyle="1" w:styleId="15">
    <w:name w:val="Table Normal11"/>
    <w:basedOn w:val="11"/>
    <w:qFormat/>
    <w:uiPriority w:val="0"/>
    <w:pPr>
      <w:spacing w:after="160" w:line="278" w:lineRule="auto"/>
    </w:pPr>
    <w:rPr>
      <w:rFonts w:ascii="Times New Roman" w:hAnsi="Times New Roman" w:eastAsia="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8145</Words>
  <Characters>8689</Characters>
  <Lines>0</Lines>
  <Paragraphs>0</Paragraphs>
  <TotalTime>0</TotalTime>
  <ScaleCrop>false</ScaleCrop>
  <LinksUpToDate>false</LinksUpToDate>
  <CharactersWithSpaces>9192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2025-12-05T06:24:00Z</dcterms:created>
  <dc:creator>阳光</dc:creator>
  <cp:lastModifiedBy>阳光</cp:lastModifiedBy>
  <dcterms:modified xsi:type="dcterms:W3CDTF">2026-03-06T04:08:01Z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482E991CCB9A4028BAB9EB3C2F05AEB1_13</vt:lpwstr>
  </property>
  <property fmtid="{D5CDD505-2E9C-101B-9397-08002B2CF9AE}" pid="4" name="KSOTemplateDocerSaveRecord">
    <vt:lpwstr>eyJoZGlkIjoiYTNlMmFkNDViNjFhZDMwYWUzNWM3ZTkzYjc4NGJjOGQiLCJ1c2VySWQiOiI2NDg4NDcyMzUifQ==</vt:lpwstr>
  </property>
</Properties>
</file>