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C38EB">
      <w:pPr>
        <w:jc w:val="both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>附件</w:t>
      </w:r>
    </w:p>
    <w:p w14:paraId="7B9BC325">
      <w:pPr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前沿技术领域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科技攻关需求征集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表</w:t>
      </w:r>
    </w:p>
    <w:p w14:paraId="76FC31FE">
      <w:pPr>
        <w:pStyle w:val="3"/>
        <w:numPr>
          <w:ilvl w:val="0"/>
          <w:numId w:val="0"/>
        </w:numPr>
        <w:ind w:left="420" w:leftChars="0"/>
        <w:rPr>
          <w:rFonts w:ascii="Times New Roman" w:hAnsi="Times New Roman"/>
        </w:rPr>
      </w:pPr>
    </w:p>
    <w:tbl>
      <w:tblPr>
        <w:tblStyle w:val="8"/>
        <w:tblW w:w="81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839"/>
        <w:gridCol w:w="1184"/>
        <w:gridCol w:w="3557"/>
      </w:tblGrid>
      <w:tr w14:paraId="47011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noWrap w:val="0"/>
            <w:vAlign w:val="center"/>
          </w:tcPr>
          <w:p w14:paraId="5B9A02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需求名称</w:t>
            </w:r>
          </w:p>
        </w:tc>
        <w:tc>
          <w:tcPr>
            <w:tcW w:w="6580" w:type="dxa"/>
            <w:gridSpan w:val="3"/>
            <w:noWrap w:val="0"/>
            <w:vAlign w:val="top"/>
          </w:tcPr>
          <w:p w14:paraId="3FE5782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D90D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noWrap w:val="0"/>
            <w:vAlign w:val="center"/>
          </w:tcPr>
          <w:p w14:paraId="2891EB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</w:rPr>
              <w:t>填报单位</w:t>
            </w:r>
          </w:p>
        </w:tc>
        <w:tc>
          <w:tcPr>
            <w:tcW w:w="6580" w:type="dxa"/>
            <w:gridSpan w:val="3"/>
            <w:noWrap w:val="0"/>
            <w:vAlign w:val="top"/>
          </w:tcPr>
          <w:p w14:paraId="28C42CC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BC49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noWrap w:val="0"/>
            <w:vAlign w:val="center"/>
          </w:tcPr>
          <w:p w14:paraId="2E2736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  <w:t>填报人</w:t>
            </w:r>
          </w:p>
        </w:tc>
        <w:tc>
          <w:tcPr>
            <w:tcW w:w="1839" w:type="dxa"/>
            <w:noWrap w:val="0"/>
            <w:vAlign w:val="top"/>
          </w:tcPr>
          <w:p w14:paraId="3A213AC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10CF72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557" w:type="dxa"/>
            <w:noWrap w:val="0"/>
            <w:vAlign w:val="top"/>
          </w:tcPr>
          <w:p w14:paraId="1120E38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75B5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noWrap w:val="0"/>
            <w:vAlign w:val="center"/>
          </w:tcPr>
          <w:p w14:paraId="742DF9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  <w:t>归口管理部门</w:t>
            </w:r>
          </w:p>
        </w:tc>
        <w:tc>
          <w:tcPr>
            <w:tcW w:w="6580" w:type="dxa"/>
            <w:gridSpan w:val="3"/>
            <w:noWrap w:val="0"/>
            <w:vAlign w:val="top"/>
          </w:tcPr>
          <w:p w14:paraId="2E8E7F9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ADC4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noWrap w:val="0"/>
            <w:vAlign w:val="center"/>
          </w:tcPr>
          <w:p w14:paraId="62FFDD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  <w:t>重点领域</w:t>
            </w:r>
          </w:p>
        </w:tc>
        <w:tc>
          <w:tcPr>
            <w:tcW w:w="6580" w:type="dxa"/>
            <w:gridSpan w:val="3"/>
            <w:noWrap w:val="0"/>
            <w:vAlign w:val="top"/>
          </w:tcPr>
          <w:p w14:paraId="4C31D3F0">
            <w:pPr>
              <w:pStyle w:val="7"/>
              <w:spacing w:before="71" w:line="219" w:lineRule="auto"/>
              <w:ind w:left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空天信息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高端装备制造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能源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新材料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 w14:paraId="6C1BD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noWrap w:val="0"/>
            <w:vAlign w:val="center"/>
          </w:tcPr>
          <w:p w14:paraId="7563CA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  <w:t>细分赛道</w:t>
            </w:r>
          </w:p>
        </w:tc>
        <w:tc>
          <w:tcPr>
            <w:tcW w:w="6580" w:type="dxa"/>
            <w:gridSpan w:val="3"/>
            <w:noWrap w:val="0"/>
            <w:vAlign w:val="top"/>
          </w:tcPr>
          <w:p w14:paraId="62575B6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pacing w:val="2"/>
                <w:kern w:val="2"/>
                <w:sz w:val="21"/>
                <w:szCs w:val="21"/>
                <w:lang w:val="en-US" w:eastAsia="zh-CN" w:bidi="ar-SA"/>
              </w:rPr>
              <w:t>低空经济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pacing w:val="2"/>
                <w:kern w:val="2"/>
                <w:sz w:val="21"/>
                <w:szCs w:val="21"/>
                <w:lang w:val="en-US" w:eastAsia="zh-CN" w:bidi="ar-SA"/>
              </w:rPr>
              <w:t>商业航天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pacing w:val="2"/>
                <w:kern w:val="2"/>
                <w:sz w:val="21"/>
                <w:szCs w:val="21"/>
                <w:lang w:val="en-US" w:eastAsia="zh-CN" w:bidi="ar-SA"/>
              </w:rPr>
              <w:t>其他</w:t>
            </w:r>
          </w:p>
          <w:p w14:paraId="36829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textAlignment w:val="auto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/>
              </w:rPr>
              <w:t>智能机器人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/>
              </w:rPr>
              <w:t>高端科学仪器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/>
              </w:rPr>
              <w:t>工业母机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/>
              </w:rPr>
              <w:t>其他</w:t>
            </w:r>
          </w:p>
          <w:p w14:paraId="34BD04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left="0" w:leftChars="0" w:firstLine="0" w:firstLineChars="0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/>
              </w:rPr>
              <w:t>新型储能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/>
              </w:rPr>
              <w:t>先进光伏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/>
              </w:rPr>
              <w:t>制、储、充一体化关</w:t>
            </w:r>
            <w:r>
              <w:rPr>
                <w:rFonts w:hint="eastAsia"/>
                <w:highlight w:val="none"/>
              </w:rPr>
              <w:t>键装备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pacing w:val="2"/>
                <w:sz w:val="21"/>
                <w:szCs w:val="21"/>
                <w:highlight w:val="none"/>
                <w:lang w:eastAsia="zh-CN"/>
              </w:rPr>
              <w:t>氢能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highlight w:val="none"/>
              </w:rPr>
              <w:t>其他</w:t>
            </w:r>
          </w:p>
          <w:p w14:paraId="745B7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textAlignment w:val="auto"/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highlight w:val="none"/>
              </w:rPr>
              <w:t>先进金属材料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highlight w:val="none"/>
              </w:rPr>
              <w:t>先进合成材料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highlight w:val="none"/>
              </w:rPr>
              <w:t>先进无机非金属材料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highlight w:val="none"/>
              </w:rPr>
              <w:t>高性能纤维及复合材料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pacing w:val="2"/>
                <w:sz w:val="21"/>
                <w:szCs w:val="21"/>
                <w:highlight w:val="none"/>
                <w:lang w:eastAsia="zh-CN"/>
              </w:rPr>
              <w:t>前沿材料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highlight w:val="none"/>
              </w:rPr>
              <w:t>其他</w:t>
            </w:r>
          </w:p>
        </w:tc>
      </w:tr>
      <w:tr w14:paraId="4DE9C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603" w:type="dxa"/>
            <w:noWrap w:val="0"/>
            <w:vAlign w:val="center"/>
          </w:tcPr>
          <w:p w14:paraId="5A8A7D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技术类别</w:t>
            </w:r>
          </w:p>
        </w:tc>
        <w:tc>
          <w:tcPr>
            <w:tcW w:w="6580" w:type="dxa"/>
            <w:gridSpan w:val="3"/>
            <w:noWrap w:val="0"/>
            <w:vAlign w:val="center"/>
          </w:tcPr>
          <w:p w14:paraId="20015EBA">
            <w:pPr>
              <w:pStyle w:val="7"/>
              <w:spacing w:before="71" w:line="219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关键共性技术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前沿引领技术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现代工程技术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颠覆性技术</w:t>
            </w:r>
          </w:p>
        </w:tc>
      </w:tr>
      <w:tr w14:paraId="30DED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603" w:type="dxa"/>
            <w:noWrap w:val="0"/>
            <w:vAlign w:val="center"/>
          </w:tcPr>
          <w:p w14:paraId="747A84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所处阶段</w:t>
            </w:r>
          </w:p>
        </w:tc>
        <w:tc>
          <w:tcPr>
            <w:tcW w:w="6580" w:type="dxa"/>
            <w:gridSpan w:val="3"/>
            <w:noWrap w:val="0"/>
            <w:vAlign w:val="center"/>
          </w:tcPr>
          <w:p w14:paraId="3A7123F7">
            <w:pPr>
              <w:pStyle w:val="7"/>
              <w:spacing w:before="71" w:line="219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领跑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并跑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跟跑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被卡</w:t>
            </w:r>
          </w:p>
        </w:tc>
      </w:tr>
      <w:tr w14:paraId="2CF3A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603" w:type="dxa"/>
            <w:noWrap w:val="0"/>
            <w:vAlign w:val="center"/>
          </w:tcPr>
          <w:p w14:paraId="3B1C97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攻关时间（年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数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6580" w:type="dxa"/>
            <w:gridSpan w:val="3"/>
            <w:noWrap w:val="0"/>
            <w:vAlign w:val="center"/>
          </w:tcPr>
          <w:p w14:paraId="007C6D79">
            <w:pPr>
              <w:pStyle w:val="7"/>
              <w:spacing w:before="71" w:line="219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2年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3年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3-5年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5-10年</w:t>
            </w:r>
          </w:p>
        </w:tc>
      </w:tr>
      <w:tr w14:paraId="54B8F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603" w:type="dxa"/>
            <w:noWrap w:val="0"/>
            <w:vAlign w:val="center"/>
          </w:tcPr>
          <w:p w14:paraId="7793C1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潜在承担单位</w:t>
            </w:r>
          </w:p>
        </w:tc>
        <w:tc>
          <w:tcPr>
            <w:tcW w:w="6580" w:type="dxa"/>
            <w:gridSpan w:val="3"/>
            <w:noWrap w:val="0"/>
            <w:vAlign w:val="center"/>
          </w:tcPr>
          <w:p w14:paraId="1D36F98D">
            <w:pPr>
              <w:pStyle w:val="7"/>
              <w:spacing w:before="71" w:line="219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若多个用分号隔开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）</w:t>
            </w:r>
          </w:p>
        </w:tc>
      </w:tr>
      <w:tr w14:paraId="3E040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603" w:type="dxa"/>
            <w:noWrap w:val="0"/>
            <w:vAlign w:val="center"/>
          </w:tcPr>
          <w:p w14:paraId="03371B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成果应用</w:t>
            </w:r>
          </w:p>
          <w:p w14:paraId="1C939D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（验证）单位</w:t>
            </w:r>
          </w:p>
        </w:tc>
        <w:tc>
          <w:tcPr>
            <w:tcW w:w="6580" w:type="dxa"/>
            <w:gridSpan w:val="3"/>
            <w:noWrap w:val="0"/>
            <w:vAlign w:val="center"/>
          </w:tcPr>
          <w:p w14:paraId="635C3F33">
            <w:pPr>
              <w:pStyle w:val="7"/>
              <w:spacing w:before="71" w:line="219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若多个用分号隔开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）</w:t>
            </w:r>
          </w:p>
        </w:tc>
      </w:tr>
      <w:tr w14:paraId="6592F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603" w:type="dxa"/>
            <w:noWrap w:val="0"/>
            <w:vAlign w:val="center"/>
          </w:tcPr>
          <w:p w14:paraId="70F859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预计研发总投入（万元）</w:t>
            </w:r>
          </w:p>
        </w:tc>
        <w:tc>
          <w:tcPr>
            <w:tcW w:w="6580" w:type="dxa"/>
            <w:gridSpan w:val="3"/>
            <w:noWrap w:val="0"/>
            <w:vAlign w:val="top"/>
          </w:tcPr>
          <w:p w14:paraId="18EA00A0">
            <w:pPr>
              <w:pStyle w:val="7"/>
              <w:spacing w:before="71" w:line="219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</w:pPr>
          </w:p>
        </w:tc>
      </w:tr>
      <w:tr w14:paraId="3EFCC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603" w:type="dxa"/>
            <w:noWrap w:val="0"/>
            <w:vAlign w:val="center"/>
          </w:tcPr>
          <w:p w14:paraId="7F5D36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经费需求（财政）（万元）</w:t>
            </w:r>
          </w:p>
        </w:tc>
        <w:tc>
          <w:tcPr>
            <w:tcW w:w="6580" w:type="dxa"/>
            <w:gridSpan w:val="3"/>
            <w:noWrap w:val="0"/>
            <w:vAlign w:val="top"/>
          </w:tcPr>
          <w:p w14:paraId="2134CA36">
            <w:pPr>
              <w:pStyle w:val="7"/>
              <w:spacing w:before="71" w:line="219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</w:pPr>
          </w:p>
        </w:tc>
      </w:tr>
      <w:tr w14:paraId="76727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183" w:type="dxa"/>
            <w:gridSpan w:val="4"/>
            <w:noWrap w:val="0"/>
            <w:vAlign w:val="center"/>
          </w:tcPr>
          <w:p w14:paraId="04604B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1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1"/>
                <w:sz w:val="21"/>
                <w:szCs w:val="21"/>
                <w:lang w:val="en-US" w:eastAsia="zh-CN"/>
              </w:rPr>
              <w:t>战略意义（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从服务国家战略、推动地方发展、国内外技术现状等角度，突出紧迫性和重要性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1"/>
                <w:sz w:val="21"/>
                <w:szCs w:val="21"/>
              </w:rPr>
              <w:t>。限500字)</w:t>
            </w:r>
          </w:p>
        </w:tc>
      </w:tr>
      <w:tr w14:paraId="710FD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9" w:hRule="atLeast"/>
          <w:jc w:val="center"/>
        </w:trPr>
        <w:tc>
          <w:tcPr>
            <w:tcW w:w="8183" w:type="dxa"/>
            <w:gridSpan w:val="4"/>
            <w:noWrap w:val="0"/>
            <w:vAlign w:val="center"/>
          </w:tcPr>
          <w:p w14:paraId="36056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6414E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183" w:type="dxa"/>
            <w:gridSpan w:val="4"/>
            <w:noWrap w:val="0"/>
            <w:vAlign w:val="center"/>
          </w:tcPr>
          <w:p w14:paraId="1C8B51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6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1"/>
                <w:szCs w:val="21"/>
                <w:lang w:val="en-US" w:eastAsia="zh-CN"/>
              </w:rPr>
              <w:t>需求描述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kern w:val="2"/>
                <w:sz w:val="21"/>
                <w:szCs w:val="21"/>
                <w:lang w:eastAsia="zh-CN"/>
              </w:rPr>
              <w:t>层次清晰、逐条描述拟解决的关键技术难题。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1"/>
                <w:szCs w:val="21"/>
                <w:lang w:eastAsia="zh-CN"/>
              </w:rPr>
              <w:t>限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1"/>
                <w:szCs w:val="21"/>
                <w:lang w:eastAsia="zh-CN"/>
              </w:rPr>
              <w:t>00字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6"/>
                <w:sz w:val="21"/>
                <w:szCs w:val="21"/>
                <w:lang w:eastAsia="zh-CN"/>
              </w:rPr>
              <w:t>）</w:t>
            </w:r>
          </w:p>
        </w:tc>
      </w:tr>
      <w:tr w14:paraId="2585A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9" w:hRule="atLeast"/>
          <w:jc w:val="center"/>
        </w:trPr>
        <w:tc>
          <w:tcPr>
            <w:tcW w:w="8183" w:type="dxa"/>
            <w:gridSpan w:val="4"/>
            <w:noWrap w:val="0"/>
            <w:vAlign w:val="center"/>
          </w:tcPr>
          <w:p w14:paraId="682CF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0F240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183" w:type="dxa"/>
            <w:gridSpan w:val="4"/>
            <w:noWrap w:val="0"/>
            <w:vAlign w:val="center"/>
          </w:tcPr>
          <w:p w14:paraId="15D3E7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val="en-US" w:eastAsia="zh-CN"/>
              </w:rPr>
              <w:t>预期成果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包括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关键技术指标、重大成果形式、预期产业化应用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等方面内容，定性与定量表述相结合。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00899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4" w:hRule="atLeast"/>
          <w:jc w:val="center"/>
        </w:trPr>
        <w:tc>
          <w:tcPr>
            <w:tcW w:w="8183" w:type="dxa"/>
            <w:gridSpan w:val="4"/>
            <w:noWrap w:val="0"/>
            <w:vAlign w:val="top"/>
          </w:tcPr>
          <w:p w14:paraId="4429708A"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</w:tr>
    </w:tbl>
    <w:p w14:paraId="7AD4DFC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01606B9">
      <w:bookmarkStart w:id="0" w:name="_GoBack"/>
      <w:bookmarkEnd w:id="0"/>
    </w:p>
    <w:sectPr>
      <w:pgSz w:w="11906" w:h="16838"/>
      <w:pgMar w:top="1871" w:right="1474" w:bottom="1587" w:left="1474" w:header="850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B626E"/>
    <w:multiLevelType w:val="multilevel"/>
    <w:tmpl w:val="031B626E"/>
    <w:lvl w:ilvl="0" w:tentative="0">
      <w:start w:val="1"/>
      <w:numFmt w:val="none"/>
      <w:suff w:val="space"/>
      <w:lvlText w:val=""/>
      <w:lvlJc w:val="center"/>
      <w:pPr>
        <w:ind w:firstLine="288"/>
      </w:pPr>
      <w:rPr>
        <w:rFonts w:hint="eastAsia" w:cs="Times New Roman"/>
      </w:rPr>
    </w:lvl>
    <w:lvl w:ilvl="1" w:tentative="0">
      <w:start w:val="1"/>
      <w:numFmt w:val="chineseCountingThousand"/>
      <w:suff w:val="space"/>
      <w:lvlText w:val="第%2章"/>
      <w:lvlJc w:val="center"/>
      <w:pPr>
        <w:ind w:firstLine="288"/>
      </w:pPr>
      <w:rPr>
        <w:rFonts w:hint="eastAsia" w:eastAsia="黑体" w:cs="Times New Roman"/>
        <w:sz w:val="32"/>
      </w:rPr>
    </w:lvl>
    <w:lvl w:ilvl="2" w:tentative="0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 w:tentative="0">
      <w:start w:val="1"/>
      <w:numFmt w:val="chineseCountingThousand"/>
      <w:pStyle w:val="3"/>
      <w:suff w:val="nothing"/>
      <w:lvlText w:val="%4、"/>
      <w:lvlJc w:val="left"/>
      <w:pPr>
        <w:ind w:left="2408" w:hanging="1988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5、"/>
      <w:lvlJc w:val="left"/>
      <w:pPr>
        <w:ind w:left="57" w:firstLine="51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6）"/>
      <w:lvlJc w:val="left"/>
      <w:pPr>
        <w:ind w:left="199" w:firstLine="510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868B8"/>
    <w:rsid w:val="36A8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4"/>
    <w:next w:val="1"/>
    <w:qFormat/>
    <w:uiPriority w:val="0"/>
    <w:pPr>
      <w:keepNext/>
      <w:keepLines/>
      <w:widowControl w:val="0"/>
      <w:numPr>
        <w:ilvl w:val="3"/>
        <w:numId w:val="1"/>
      </w:numPr>
      <w:jc w:val="both"/>
      <w:outlineLvl w:val="3"/>
    </w:pPr>
    <w:rPr>
      <w:rFonts w:ascii="Arial" w:hAnsi="Arial" w:eastAsia="宋体" w:cs="Times New Roman"/>
      <w:b/>
      <w:bCs/>
      <w:kern w:val="2"/>
      <w:sz w:val="21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uiPriority w:val="0"/>
    <w:pPr>
      <w:widowControl w:val="0"/>
      <w:suppressAutoHyphens/>
      <w:bidi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color w:val="auto"/>
      <w:kern w:val="0"/>
      <w:sz w:val="24"/>
      <w:szCs w:val="24"/>
      <w:lang w:val="en-US" w:eastAsia="zh-CN" w:bidi="ar"/>
    </w:rPr>
  </w:style>
  <w:style w:type="paragraph" w:customStyle="1" w:styleId="7">
    <w:name w:val="Table Text"/>
    <w:semiHidden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2026-01-09T02:29:00Z</dcterms:created>
  <dc:creator>何玉清</dc:creator>
  <cp:lastModifiedBy>何玉清</cp:lastModifiedBy>
  <dcterms:modified xsi:type="dcterms:W3CDTF">2026-01-09T02:29:58Z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38297DC290654482BA05EE96D38FA3D1_11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