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A1FB">
      <w:pPr>
        <w:widowControl/>
        <w:spacing w:line="5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2E219515">
      <w:pPr>
        <w:widowControl/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eastAsia="zh-CN"/>
        </w:rPr>
        <w:t>安徽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省进出口公平贸易工作站申请表</w:t>
      </w:r>
    </w:p>
    <w:p w14:paraId="70E513E5">
      <w:pPr>
        <w:widowControl/>
        <w:spacing w:line="340" w:lineRule="exact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申报日期：　　年　月　日</w:t>
      </w:r>
    </w:p>
    <w:tbl>
      <w:tblPr>
        <w:tblStyle w:val="2"/>
        <w:tblpPr w:leftFromText="180" w:rightFromText="180" w:vertAnchor="text" w:horzAnchor="page" w:tblpX="1460" w:tblpY="176"/>
        <w:tblOverlap w:val="never"/>
        <w:tblW w:w="9224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386"/>
        <w:gridCol w:w="1530"/>
        <w:gridCol w:w="3177"/>
      </w:tblGrid>
      <w:tr w14:paraId="5210A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63912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C619C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4779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5C032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455C0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0B8B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22191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社会信用代码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C2606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CDBC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072DC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单位性质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796F4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社会团体□　事业单位□　企业□　</w:t>
            </w:r>
          </w:p>
        </w:tc>
      </w:tr>
      <w:tr w14:paraId="12F53D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B9B6C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行政区划</w:t>
            </w:r>
          </w:p>
        </w:tc>
        <w:tc>
          <w:tcPr>
            <w:tcW w:w="2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9F270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C6A21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行业划分</w:t>
            </w:r>
          </w:p>
        </w:tc>
        <w:tc>
          <w:tcPr>
            <w:tcW w:w="3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2C11B4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4BB8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6A498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9D4CD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45948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3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0F9B8B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672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4A23D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AF90A5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22219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3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107666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19B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D8AF9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单位人数</w:t>
            </w:r>
          </w:p>
        </w:tc>
        <w:tc>
          <w:tcPr>
            <w:tcW w:w="2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B0097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CE0B1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  真</w:t>
            </w:r>
          </w:p>
        </w:tc>
        <w:tc>
          <w:tcPr>
            <w:tcW w:w="3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5734A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681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EB6C8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工商营业执照号：</w:t>
            </w:r>
          </w:p>
        </w:tc>
        <w:tc>
          <w:tcPr>
            <w:tcW w:w="2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245BC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43FBB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税务登记号</w:t>
            </w:r>
          </w:p>
        </w:tc>
        <w:tc>
          <w:tcPr>
            <w:tcW w:w="3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0EF40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663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4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8D85E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申请单位</w:t>
            </w:r>
          </w:p>
          <w:p w14:paraId="4EED64D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基本情况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9F4854"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（例如：行业商协会包括会员企业基本情况、会员企业对外贸易开展总体情况，行业商协会相关资质情况；近三年完成的对本行业有重要影响的工作等。专业机构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包括机构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专业人员情况、近三年工作开展情况及主要成果等。）</w:t>
            </w:r>
          </w:p>
        </w:tc>
      </w:tr>
      <w:tr w14:paraId="11B4E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3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5EAE3B3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进出口公平贸易</w:t>
            </w:r>
          </w:p>
          <w:p w14:paraId="07A8721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站能力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要素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F19389">
            <w:pPr>
              <w:widowControl/>
              <w:spacing w:line="34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（对照申报条件和工作站基本职责，说明本单位相关情况。</w:t>
            </w:r>
          </w:p>
          <w:p w14:paraId="0DB6D59D"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证明材料附后。）</w:t>
            </w:r>
          </w:p>
        </w:tc>
      </w:tr>
      <w:tr w14:paraId="10D5D7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8" w:hRule="atLeast"/>
        </w:trPr>
        <w:tc>
          <w:tcPr>
            <w:tcW w:w="213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54CCAAA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年度进出口</w:t>
            </w:r>
          </w:p>
          <w:p w14:paraId="21E64FC5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公平贸易工作计划 </w:t>
            </w:r>
          </w:p>
        </w:tc>
        <w:tc>
          <w:tcPr>
            <w:tcW w:w="70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5B7E39">
            <w:pPr>
              <w:widowControl/>
              <w:spacing w:line="34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（围绕工作站基本职责，提出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2026年计划采取的工作举措</w:t>
            </w:r>
          </w:p>
          <w:p w14:paraId="482ECF35"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及拟实现的工作成效。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47035359"/>
    <w:sectPr>
      <w:pgSz w:w="11906" w:h="16838"/>
      <w:pgMar w:top="1701" w:right="1361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9B87B9-BC68-4680-852E-38C00B7D81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938CE72-D533-48CD-8FD7-440490A75494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818A6D-73B6-404E-B071-940A138CE895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C005AA7-AC89-4555-843A-FCC95B0DDA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CC18"/>
    <w:rsid w:val="1F75CC18"/>
    <w:rsid w:val="4DFF3FAE"/>
    <w:rsid w:val="67DB5ADF"/>
    <w:rsid w:val="7ACF562F"/>
    <w:rsid w:val="7F7FF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312</Characters>
  <Lines>0</Lines>
  <Paragraphs>0</Paragraphs>
  <TotalTime>0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2025-09-05T17:32:00Z</dcterms:created>
  <dc:creator>swtadmin</dc:creator>
  <cp:lastModifiedBy>某时某刻</cp:lastModifiedBy>
  <dcterms:modified xsi:type="dcterms:W3CDTF">2025-09-24T08:24:37Z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2B073720E96E47928EC024E142E9C62A_13</vt:lpwstr>
  </property>
</Properties>
</file>