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firstLine="2650" w:firstLineChars="600"/>
        <w:jc w:val="both"/>
        <w:rPr>
          <w:rFonts w:ascii="方正小标宋简体" w:hAnsi="方正小标宋简体" w:eastAsia="方正小标宋简体"/>
          <w:sz w:val="44"/>
          <w:szCs w:val="44"/>
        </w:rPr>
      </w:pPr>
    </w:p>
    <w:p>
      <w:pPr>
        <w:rPr>
          <w:rFonts w:ascii="方正小标宋简体" w:hAnsi="方正小标宋简体" w:eastAsia="方正小标宋简体"/>
          <w:sz w:val="44"/>
          <w:szCs w:val="44"/>
        </w:rPr>
      </w:pPr>
    </w:p>
    <w:p>
      <w:pPr>
        <w:rPr>
          <w:rFonts w:ascii="方正小标宋简体" w:hAnsi="方正小标宋简体" w:eastAsia="方正小标宋简体"/>
          <w:sz w:val="44"/>
          <w:szCs w:val="44"/>
        </w:rPr>
      </w:pPr>
    </w:p>
    <w:p>
      <w:pPr>
        <w:pStyle w:val="8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合肥信易贷平台“政信贷”产品</w:t>
      </w:r>
    </w:p>
    <w:p>
      <w:pPr>
        <w:pStyle w:val="8"/>
        <w:rPr>
          <w:rFonts w:hint="eastAsia"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  <w:lang w:val="en-US" w:eastAsia="zh-CN"/>
        </w:rPr>
        <w:t>企业异议反馈操作指南</w:t>
      </w:r>
    </w:p>
    <w:p>
      <w:pPr>
        <w:rPr>
          <w:rFonts w:ascii="方正小标宋简体" w:hAnsi="方正小标宋简体" w:eastAsia="方正小标宋简体"/>
          <w:sz w:val="44"/>
          <w:szCs w:val="44"/>
        </w:rPr>
      </w:pPr>
    </w:p>
    <w:p/>
    <w:p>
      <w:pPr>
        <w:tabs>
          <w:tab w:val="left" w:pos="5046"/>
        </w:tabs>
        <w:rPr>
          <w:rFonts w:hint="eastAsia" w:eastAsia="仿宋_GB2312"/>
          <w:lang w:eastAsia="zh-CN"/>
        </w:rPr>
      </w:pPr>
    </w:p>
    <w:p/>
    <w:p/>
    <w:p/>
    <w:p/>
    <w:p/>
    <w:p/>
    <w:p/>
    <w:p/>
    <w:p/>
    <w:p>
      <w:pPr>
        <w:jc w:val="both"/>
        <w:rPr>
          <w:rFonts w:ascii="仿宋_GB2312" w:hAnsi="宋体"/>
          <w:bCs/>
          <w:color w:val="000000"/>
          <w:kern w:val="0"/>
          <w:szCs w:val="28"/>
        </w:rPr>
      </w:pPr>
    </w:p>
    <w:p>
      <w:pPr>
        <w:pStyle w:val="3"/>
        <w:rPr>
          <w:rFonts w:hint="default" w:eastAsia="仿宋_GB2312"/>
          <w:lang w:val="en-US" w:eastAsia="zh-CN"/>
        </w:rPr>
      </w:pPr>
      <w:bookmarkStart w:id="0" w:name="_Toc28754"/>
      <w:bookmarkStart w:id="1" w:name="_Toc27677"/>
      <w:r>
        <w:rPr>
          <w:rFonts w:hint="eastAsia"/>
          <w:lang w:val="en-US" w:eastAsia="zh-CN"/>
        </w:rPr>
        <w:t>1、</w:t>
      </w:r>
      <w:r>
        <w:rPr>
          <w:rFonts w:hint="eastAsia"/>
        </w:rPr>
        <w:t>登录</w:t>
      </w:r>
      <w:bookmarkEnd w:id="0"/>
      <w:bookmarkEnd w:id="1"/>
      <w:r>
        <w:rPr>
          <w:rFonts w:hint="eastAsia"/>
          <w:lang w:val="en-US" w:eastAsia="zh-CN"/>
        </w:rPr>
        <w:t>合肥市信易贷平台</w:t>
      </w:r>
    </w:p>
    <w:p>
      <w:pPr>
        <w:spacing w:line="480" w:lineRule="exact"/>
        <w:ind w:firstLine="420"/>
      </w:pPr>
      <w:r>
        <w:rPr>
          <w:rFonts w:hint="eastAsia"/>
        </w:rPr>
        <w:t>用户使用浏览器输入系统网址</w:t>
      </w:r>
      <w:r>
        <w:fldChar w:fldCharType="begin"/>
      </w:r>
      <w:r>
        <w:instrText xml:space="preserve"> HYPERLINK "http://www.hfceloan.com/" </w:instrText>
      </w:r>
      <w:r>
        <w:fldChar w:fldCharType="separate"/>
      </w:r>
      <w:r>
        <w:rPr>
          <w:rStyle w:val="12"/>
        </w:rPr>
        <w:t>http://</w:t>
      </w:r>
      <w:r>
        <w:rPr>
          <w:rStyle w:val="12"/>
          <w:rFonts w:hint="eastAsia"/>
        </w:rPr>
        <w:t>www.</w:t>
      </w:r>
      <w:r>
        <w:rPr>
          <w:rStyle w:val="12"/>
        </w:rPr>
        <w:t>hfceloan.com/</w:t>
      </w:r>
      <w:r>
        <w:rPr>
          <w:rStyle w:val="12"/>
        </w:rPr>
        <w:fldChar w:fldCharType="end"/>
      </w:r>
      <w:r>
        <w:rPr>
          <w:rFonts w:hint="eastAsia"/>
        </w:rPr>
        <w:t>，点击右侧</w:t>
      </w:r>
      <w:r>
        <w:rPr>
          <w:rFonts w:hint="eastAsia"/>
          <w:lang w:eastAsia="zh-CN"/>
        </w:rPr>
        <w:t>【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按钮，在登录界面输入</w:t>
      </w:r>
      <w:r>
        <w:rPr>
          <w:rFonts w:hint="eastAsia"/>
          <w:lang w:eastAsia="zh-CN"/>
        </w:rPr>
        <w:t>【</w:t>
      </w:r>
      <w:r>
        <w:rPr>
          <w:rFonts w:hint="eastAsia"/>
        </w:rPr>
        <w:t>用户名</w:t>
      </w:r>
      <w:r>
        <w:rPr>
          <w:rFonts w:hint="eastAsia"/>
          <w:lang w:eastAsia="zh-CN"/>
        </w:rPr>
        <w:t>】</w:t>
      </w:r>
      <w:r>
        <w:rPr>
          <w:rFonts w:hint="eastAsia"/>
        </w:rPr>
        <w:t>和</w:t>
      </w:r>
      <w:r>
        <w:rPr>
          <w:rFonts w:hint="eastAsia"/>
          <w:lang w:eastAsia="zh-CN"/>
        </w:rPr>
        <w:t>【</w:t>
      </w:r>
      <w:r>
        <w:rPr>
          <w:rFonts w:hint="eastAsia"/>
        </w:rPr>
        <w:t>密码</w:t>
      </w:r>
      <w:r>
        <w:rPr>
          <w:rFonts w:hint="eastAsia"/>
          <w:lang w:eastAsia="zh-CN"/>
        </w:rPr>
        <w:t>】</w:t>
      </w:r>
      <w:r>
        <w:rPr>
          <w:rFonts w:hint="eastAsia"/>
        </w:rPr>
        <w:t>进行登录。登录界面如下图：</w:t>
      </w:r>
    </w:p>
    <w:p>
      <w:r>
        <w:drawing>
          <wp:inline distT="0" distB="0" distL="114300" distR="114300">
            <wp:extent cx="5260340" cy="1624330"/>
            <wp:effectExtent l="0" t="0" r="1651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hint="eastAsia" w:eastAsia="仿宋_GB2312"/>
          <w:lang w:eastAsia="zh-CN"/>
        </w:rPr>
      </w:pPr>
      <w:r>
        <w:rPr>
          <w:rFonts w:hint="eastAsia"/>
        </w:rPr>
        <w:t>1</w:t>
      </w:r>
      <w:r>
        <w:t>.1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企业/个人登录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，选择“政务网”登录页面跳转安徽政务服务网统一认证中心</w:t>
      </w:r>
      <w:r>
        <w:rPr>
          <w:rFonts w:hint="eastAsia"/>
          <w:lang w:eastAsia="zh-CN"/>
        </w:rPr>
        <w:t>。</w:t>
      </w:r>
    </w:p>
    <w:p>
      <w:pPr>
        <w:pStyle w:val="13"/>
        <w:ind w:right="490" w:rightChars="175" w:firstLine="0" w:firstLineChars="0"/>
      </w:pPr>
      <w:r>
        <w:drawing>
          <wp:inline distT="0" distB="0" distL="114300" distR="114300">
            <wp:extent cx="5272405" cy="1960880"/>
            <wp:effectExtent l="0" t="0" r="444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1.2选择【法人用户】，</w:t>
      </w:r>
      <w:r>
        <w:rPr>
          <w:rFonts w:hint="eastAsia"/>
        </w:rPr>
        <w:t>输入用户名和密码进行登录。</w:t>
      </w:r>
    </w:p>
    <w:p>
      <w:pPr>
        <w:pStyle w:val="13"/>
        <w:ind w:left="142" w:right="490" w:rightChars="175" w:firstLine="0" w:firstLineChars="0"/>
      </w:pPr>
      <w:r>
        <w:drawing>
          <wp:inline distT="0" distB="0" distL="114300" distR="114300">
            <wp:extent cx="5260340" cy="2520950"/>
            <wp:effectExtent l="0" t="0" r="16510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仿宋_GB2312"/>
          <w:lang w:val="en-US" w:eastAsia="zh-CN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查看贴息通知</w:t>
      </w:r>
    </w:p>
    <w:p>
      <w:pPr>
        <w:spacing w:line="480" w:lineRule="exact"/>
        <w:ind w:firstLine="560" w:firstLineChars="200"/>
        <w:rPr>
          <w:rFonts w:hint="eastAsia"/>
        </w:rPr>
      </w:pPr>
      <w:r>
        <w:rPr>
          <w:rFonts w:hint="eastAsia"/>
        </w:rPr>
        <w:t>在【首页】点击【</w:t>
      </w:r>
      <w:r>
        <w:rPr>
          <w:rFonts w:hint="eastAsia"/>
          <w:lang w:val="en-US" w:eastAsia="zh-CN"/>
        </w:rPr>
        <w:t>2023年度合肥市重点产业链企业“政信贷”忒西初筛情况的公示</w:t>
      </w:r>
      <w:r>
        <w:rPr>
          <w:rFonts w:hint="eastAsia"/>
        </w:rPr>
        <w:t>】的飘窗进入该</w:t>
      </w:r>
      <w:r>
        <w:rPr>
          <w:rFonts w:hint="eastAsia"/>
          <w:lang w:val="en-US" w:eastAsia="zh-CN"/>
        </w:rPr>
        <w:t>公示</w:t>
      </w:r>
      <w:r>
        <w:rPr>
          <w:rFonts w:hint="eastAsia"/>
        </w:rPr>
        <w:t>详情页面。</w:t>
      </w:r>
    </w:p>
    <w:p>
      <w:pPr>
        <w:ind w:firstLine="560" w:firstLineChars="200"/>
        <w:jc w:val="left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公示</w:t>
      </w:r>
      <w:r>
        <w:rPr>
          <w:rFonts w:hint="eastAsia"/>
        </w:rPr>
        <w:t>详情页可点击下载查看</w:t>
      </w:r>
      <w:r>
        <w:rPr>
          <w:rFonts w:hint="eastAsia"/>
          <w:lang w:val="en-US" w:eastAsia="zh-CN"/>
        </w:rPr>
        <w:t>拟贴息名单</w:t>
      </w:r>
      <w:r>
        <w:rPr>
          <w:rFonts w:hint="eastAsia"/>
        </w:rPr>
        <w:t>及</w:t>
      </w:r>
      <w:r>
        <w:rPr>
          <w:rFonts w:hint="eastAsia"/>
          <w:lang w:val="en-US" w:eastAsia="zh-CN"/>
        </w:rPr>
        <w:t>异议反馈</w:t>
      </w:r>
      <w:r>
        <w:rPr>
          <w:rFonts w:hint="eastAsia"/>
        </w:rPr>
        <w:t>操作指南。</w:t>
      </w:r>
    </w:p>
    <w:p>
      <w:pPr>
        <w:jc w:val="left"/>
      </w:pPr>
      <w:r>
        <w:drawing>
          <wp:inline distT="0" distB="0" distL="114300" distR="114300">
            <wp:extent cx="5266690" cy="249936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4785" cy="2854325"/>
            <wp:effectExtent l="0" t="0" r="1206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pStyle w:val="3"/>
      </w:pPr>
      <w:bookmarkStart w:id="2" w:name="_Toc23784"/>
      <w:bookmarkStart w:id="3" w:name="_Toc28999"/>
      <w:r>
        <w:rPr>
          <w:rFonts w:hint="eastAsia"/>
        </w:rPr>
        <w:t>3.</w:t>
      </w:r>
      <w:bookmarkEnd w:id="2"/>
      <w:bookmarkEnd w:id="3"/>
      <w:r>
        <w:rPr>
          <w:rFonts w:hint="eastAsia"/>
          <w:lang w:val="en-US" w:eastAsia="zh-CN"/>
        </w:rPr>
        <w:t>异议反馈操作</w:t>
      </w:r>
    </w:p>
    <w:p>
      <w:pPr>
        <w:ind w:firstLine="56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已登录用户</w:t>
      </w:r>
      <w:r>
        <w:rPr>
          <w:rFonts w:hint="eastAsia"/>
        </w:rPr>
        <w:t>在【我的工作台】模块下点击【</w:t>
      </w:r>
      <w:r>
        <w:rPr>
          <w:rFonts w:hint="eastAsia"/>
          <w:lang w:val="en-US" w:eastAsia="zh-CN"/>
        </w:rPr>
        <w:t>年度贴息</w:t>
      </w:r>
      <w:r>
        <w:rPr>
          <w:rFonts w:hint="eastAsia"/>
        </w:rPr>
        <w:t>】进入</w:t>
      </w:r>
      <w:r>
        <w:rPr>
          <w:rFonts w:hint="eastAsia"/>
          <w:lang w:val="en-US" w:eastAsia="zh-CN"/>
        </w:rPr>
        <w:t>详情页面</w:t>
      </w:r>
      <w:r>
        <w:rPr>
          <w:rFonts w:hint="eastAsia"/>
        </w:rPr>
        <w:t>，企业可在该页面查看具体的“政信贷”产品利息补贴的贷款情况，用户视图如下图：</w:t>
      </w:r>
    </w:p>
    <w:p>
      <w:pPr>
        <w:jc w:val="left"/>
      </w:pPr>
      <w:r>
        <w:drawing>
          <wp:inline distT="0" distB="0" distL="114300" distR="114300">
            <wp:extent cx="5266690" cy="1094740"/>
            <wp:effectExtent l="0" t="0" r="10160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r>
        <w:drawing>
          <wp:inline distT="0" distB="0" distL="114300" distR="114300">
            <wp:extent cx="5270500" cy="2442845"/>
            <wp:effectExtent l="0" t="0" r="6350" b="146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</w:rPr>
        <w:t>如有异议可点击【意见反馈】进行反馈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逾期未反馈将视为无异议。</w:t>
      </w:r>
    </w:p>
    <w:p>
      <w:r>
        <w:drawing>
          <wp:inline distT="0" distB="0" distL="114300" distR="114300">
            <wp:extent cx="5266690" cy="2669540"/>
            <wp:effectExtent l="0" t="0" r="10160" b="165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5715"/>
            <wp:effectExtent l="0" t="0" r="6985" b="698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E4DD353C-9DEE-4B93-9DDE-7628F845351C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8A94ACB7-8CE2-4A0C-8358-B26F55CB0B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mViNGQ3ZWIxMGEzZDYxYjg1NGI0ZDU1M2QxYTBjMGIifQ=="/>
  </w:docVars>
  <w:rsids>
    <w:rsidRoot w:val="500F3C3C"/>
    <w:rsid w:val="00036C16"/>
    <w:rsid w:val="00090089"/>
    <w:rsid w:val="00123D51"/>
    <w:rsid w:val="001938DA"/>
    <w:rsid w:val="001C6647"/>
    <w:rsid w:val="002C7EF8"/>
    <w:rsid w:val="00330759"/>
    <w:rsid w:val="003971EB"/>
    <w:rsid w:val="003A200B"/>
    <w:rsid w:val="003D377E"/>
    <w:rsid w:val="004C2070"/>
    <w:rsid w:val="00576113"/>
    <w:rsid w:val="00576543"/>
    <w:rsid w:val="00576F08"/>
    <w:rsid w:val="005A523D"/>
    <w:rsid w:val="00612361"/>
    <w:rsid w:val="006168D3"/>
    <w:rsid w:val="00727FC0"/>
    <w:rsid w:val="007375AF"/>
    <w:rsid w:val="00753303"/>
    <w:rsid w:val="00754414"/>
    <w:rsid w:val="007C7659"/>
    <w:rsid w:val="007D5DEB"/>
    <w:rsid w:val="00843FD6"/>
    <w:rsid w:val="009070DA"/>
    <w:rsid w:val="00907BD2"/>
    <w:rsid w:val="00AA050A"/>
    <w:rsid w:val="00AC28C2"/>
    <w:rsid w:val="00B43860"/>
    <w:rsid w:val="00CB024D"/>
    <w:rsid w:val="00D04D5A"/>
    <w:rsid w:val="00D45BA7"/>
    <w:rsid w:val="00DD6E46"/>
    <w:rsid w:val="00DE6BD9"/>
    <w:rsid w:val="00E71819"/>
    <w:rsid w:val="00EA233A"/>
    <w:rsid w:val="00EC7027"/>
    <w:rsid w:val="00F66DDE"/>
    <w:rsid w:val="00FD37DB"/>
    <w:rsid w:val="00FE290A"/>
    <w:rsid w:val="010201D1"/>
    <w:rsid w:val="01271ACA"/>
    <w:rsid w:val="03DD139D"/>
    <w:rsid w:val="054A4BF6"/>
    <w:rsid w:val="07434552"/>
    <w:rsid w:val="08F45EE2"/>
    <w:rsid w:val="0935611C"/>
    <w:rsid w:val="0C866292"/>
    <w:rsid w:val="0D8C453D"/>
    <w:rsid w:val="10EC17B7"/>
    <w:rsid w:val="1151580F"/>
    <w:rsid w:val="12323A59"/>
    <w:rsid w:val="12D05063"/>
    <w:rsid w:val="146529A6"/>
    <w:rsid w:val="14E135FC"/>
    <w:rsid w:val="1569640A"/>
    <w:rsid w:val="164A7600"/>
    <w:rsid w:val="17632761"/>
    <w:rsid w:val="17976A8B"/>
    <w:rsid w:val="17C45217"/>
    <w:rsid w:val="18366338"/>
    <w:rsid w:val="18ED2570"/>
    <w:rsid w:val="1A4640CA"/>
    <w:rsid w:val="1B4A4B5C"/>
    <w:rsid w:val="2091237A"/>
    <w:rsid w:val="28E60807"/>
    <w:rsid w:val="290210AF"/>
    <w:rsid w:val="2A6A388F"/>
    <w:rsid w:val="2CB05AD1"/>
    <w:rsid w:val="2D4664DE"/>
    <w:rsid w:val="2F034443"/>
    <w:rsid w:val="31F90BFE"/>
    <w:rsid w:val="33BE250B"/>
    <w:rsid w:val="35294B31"/>
    <w:rsid w:val="353C06AF"/>
    <w:rsid w:val="354563B8"/>
    <w:rsid w:val="379F3224"/>
    <w:rsid w:val="37FF0516"/>
    <w:rsid w:val="3B075461"/>
    <w:rsid w:val="3BAF6B0E"/>
    <w:rsid w:val="3D003D9D"/>
    <w:rsid w:val="3F6D79A9"/>
    <w:rsid w:val="3FAB1185"/>
    <w:rsid w:val="40DA09A8"/>
    <w:rsid w:val="420D3D45"/>
    <w:rsid w:val="436A288B"/>
    <w:rsid w:val="43D15B38"/>
    <w:rsid w:val="44FB4142"/>
    <w:rsid w:val="466D3888"/>
    <w:rsid w:val="47C562E2"/>
    <w:rsid w:val="497412CA"/>
    <w:rsid w:val="49850BD7"/>
    <w:rsid w:val="4B175D91"/>
    <w:rsid w:val="4B2E1FB3"/>
    <w:rsid w:val="4D4D6CBC"/>
    <w:rsid w:val="4D7D140D"/>
    <w:rsid w:val="4EFA3832"/>
    <w:rsid w:val="500F3C3C"/>
    <w:rsid w:val="52BB6EF5"/>
    <w:rsid w:val="53A31E42"/>
    <w:rsid w:val="53AC1F58"/>
    <w:rsid w:val="548A60A8"/>
    <w:rsid w:val="56371C77"/>
    <w:rsid w:val="57AE0B41"/>
    <w:rsid w:val="5832309D"/>
    <w:rsid w:val="58BE3005"/>
    <w:rsid w:val="59502B63"/>
    <w:rsid w:val="5A5A4FB0"/>
    <w:rsid w:val="5BF65BD7"/>
    <w:rsid w:val="5C172797"/>
    <w:rsid w:val="60825213"/>
    <w:rsid w:val="60885E2E"/>
    <w:rsid w:val="60957760"/>
    <w:rsid w:val="620D7FA7"/>
    <w:rsid w:val="63F44780"/>
    <w:rsid w:val="65CB6D62"/>
    <w:rsid w:val="67023945"/>
    <w:rsid w:val="69BB533F"/>
    <w:rsid w:val="6B5C036F"/>
    <w:rsid w:val="6C1C2B01"/>
    <w:rsid w:val="6C604F68"/>
    <w:rsid w:val="6D2E2A08"/>
    <w:rsid w:val="6D9D7A52"/>
    <w:rsid w:val="6E1F5E9D"/>
    <w:rsid w:val="6EC513E6"/>
    <w:rsid w:val="738D5B45"/>
    <w:rsid w:val="75045DEC"/>
    <w:rsid w:val="757F32CB"/>
    <w:rsid w:val="77FF289B"/>
    <w:rsid w:val="78992CEF"/>
    <w:rsid w:val="79022643"/>
    <w:rsid w:val="7A2C6DA2"/>
    <w:rsid w:val="7A593421"/>
    <w:rsid w:val="7A9D48A2"/>
    <w:rsid w:val="7BFC6702"/>
    <w:rsid w:val="7CBB06E1"/>
    <w:rsid w:val="7DEB5B36"/>
    <w:rsid w:val="7E041C10"/>
    <w:rsid w:val="7E7062A0"/>
    <w:rsid w:val="7E861D4B"/>
    <w:rsid w:val="7EB36ABB"/>
    <w:rsid w:val="7EF2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Cs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0">
    <w:name w:val="Table Grid"/>
    <w:basedOn w:val="9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11"/>
    <w:link w:val="7"/>
    <w:uiPriority w:val="0"/>
    <w:rPr>
      <w:rFonts w:eastAsia="仿宋_GB2312" w:asciiTheme="minorHAnsi" w:hAnsiTheme="minorHAnsi" w:cstheme="minorBidi"/>
      <w:kern w:val="2"/>
      <w:sz w:val="18"/>
      <w:szCs w:val="18"/>
    </w:rPr>
  </w:style>
  <w:style w:type="character" w:customStyle="1" w:styleId="15">
    <w:name w:val="页脚 字符"/>
    <w:basedOn w:val="11"/>
    <w:link w:val="6"/>
    <w:uiPriority w:val="0"/>
    <w:rPr>
      <w:rFonts w:eastAsia="仿宋_GB2312" w:asciiTheme="minorHAnsi" w:hAnsiTheme="minorHAnsi" w:cstheme="minorBidi"/>
      <w:kern w:val="2"/>
      <w:sz w:val="18"/>
      <w:szCs w:val="18"/>
    </w:rPr>
  </w:style>
  <w:style w:type="character" w:customStyle="1" w:styleId="16">
    <w:name w:val="批注框文本 字符"/>
    <w:basedOn w:val="11"/>
    <w:link w:val="5"/>
    <w:uiPriority w:val="0"/>
    <w:rPr>
      <w:rFonts w:eastAsia="仿宋_GB2312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EC7A8-9338-4D9A-A966-B8DA6AFCF3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119</Words>
  <Characters>683</Characters>
  <Lines>5</Lines>
  <Paragraphs>1</Paragraphs>
  <TotalTime>1</TotalTime>
  <ScaleCrop>false</ScaleCrop>
  <LinksUpToDate>false</LinksUpToDate>
  <CharactersWithSpaces>801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2022-05-17T02:30:00Z</dcterms:created>
  <dc:creator>___just a little</dc:creator>
  <cp:lastModifiedBy>崔鸿飞</cp:lastModifiedBy>
  <dcterms:modified xsi:type="dcterms:W3CDTF">2024-04-26T00:41:24Z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1DE190FBFC2C47B6A53F7821269AD966</vt:lpwstr>
  </property>
</Properties>
</file>