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6"/>
        <w:tblW w:w="5545" w:type="pct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100"/>
        <w:gridCol w:w="1700"/>
        <w:gridCol w:w="3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01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highlight w:val="none"/>
              </w:rPr>
              <w:t>合肥市重点产业链企业现场核查记录表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1.企业基本信息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名称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社会统一信用代码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：全员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人；缴纳社保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人；当日到岗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所在区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2.产业领域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产业环节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3.企业经营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（生产）场所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地址与营业执照地址是否一致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是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开发区（产业园）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写字楼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住宅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（填写）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经营（生产）面积：           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自有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租赁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（填写）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4.运营情况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 正常运营。生产经营正常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人员到基本到岗等。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 非正常运营。生产经营基本停滞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人员基本不在岗。</w:t>
            </w:r>
          </w:p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（填写）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5.主要业务</w:t>
            </w: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所申报产业领域主营业务收入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占总收入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7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主要经营业务内容（当前经营）：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其他情况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32"/>
                <w:highlight w:val="none"/>
              </w:rPr>
              <w:t>（企业突出特色优势、在建（实施）的研发产业化项目、企业经营的潜在风险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以及其他需要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32"/>
                <w:highlight w:val="none"/>
              </w:rPr>
              <w:t>记录的事项）：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11"/>
                <w:szCs w:val="11"/>
                <w:highlight w:val="none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意见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3"/>
                <w:szCs w:val="13"/>
                <w:highlight w:val="none"/>
              </w:rPr>
            </w:pPr>
          </w:p>
          <w:p>
            <w:pPr>
              <w:widowControl/>
              <w:ind w:firstLine="720" w:firstLineChars="3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根据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情况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给予企业以下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意见（仅选1项）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正  常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予以入库 / 常态化复核 （勾选其一）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 xml:space="preserve">     </w:t>
            </w:r>
          </w:p>
          <w:p>
            <w:pPr>
              <w:widowControl/>
              <w:spacing w:line="400" w:lineRule="exact"/>
              <w:ind w:firstLine="700" w:firstLineChars="250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不符合入库条件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0"/>
                <w:sz w:val="24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不予入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 xml:space="preserve"> / 予以出库 （勾选其一）</w:t>
            </w:r>
          </w:p>
          <w:p>
            <w:pPr>
              <w:widowControl/>
              <w:spacing w:line="400" w:lineRule="exact"/>
              <w:ind w:firstLine="600" w:firstLineChars="250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说明事项：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  <w:u w:val="singl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企业负责人（签字）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日期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32"/>
                <w:highlight w:val="none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人（签字）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  <w:t>核查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</w:rPr>
              <w:t>人单位</w:t>
            </w:r>
          </w:p>
        </w:tc>
        <w:tc>
          <w:tcPr>
            <w:tcW w:w="3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 w:val="0"/>
        <w:overflowPunct w:val="0"/>
        <w:spacing w:before="0" w:beforeAutospacing="0" w:after="0" w:afterAutospacing="0" w:line="592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5E697E-7E9E-43FA-BEFB-44251EDF5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68D8E8-B8F2-441D-9234-7AC5C8C9EAF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EEB4A76-D084-4455-9230-BF1E78E01D0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FD901261-21D2-469E-A407-AD01948787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jc w:val="both"/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  <w:jc w:val="both"/>
                    </w:pPr>
                    <w:r>
                      <w:rPr>
                        <w:rFonts w:hint="eastAsia" w:ascii="宋体" w:hAnsi="宋体" w:eastAsia="宋体" w:cs="Times New Roman"/>
                        <w:kern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Times New Roman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Times New Roman"/>
                        <w:kern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DhkMDNiZTUzZjk5NzhkZGRiNGFmNDM5YmVkMDMifQ=="/>
  </w:docVars>
  <w:rsids>
    <w:rsidRoot w:val="48E71753"/>
    <w:rsid w:val="48E7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2024-03-14T01:18:00Z</dcterms:created>
  <dc:creator>松❤莉</dc:creator>
  <cp:lastModifiedBy>松❤莉</cp:lastModifiedBy>
  <dcterms:modified xsi:type="dcterms:W3CDTF">2024-03-14T01:20:30Z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82A236BD7D92425393709A89D59DD996_11</vt:lpwstr>
  </property>
</Properties>
</file>