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atLeast"/>
        <w:jc w:val="both"/>
        <w:rPr>
          <w:rFonts w:ascii="黑体" w:eastAsia="黑体" w:cs="黑体"/>
          <w:sz w:val="32"/>
          <w:szCs w:val="32"/>
        </w:rPr>
      </w:pPr>
      <w:r>
        <w:rPr>
          <w:rFonts w:hint="eastAsia" w:ascii="黑体" w:eastAsia="黑体" w:cs="黑体"/>
          <w:sz w:val="32"/>
          <w:szCs w:val="32"/>
        </w:rPr>
        <w:t>附件3</w:t>
      </w:r>
    </w:p>
    <w:p>
      <w:pPr>
        <w:pStyle w:val="2"/>
        <w:spacing w:before="0" w:beforeAutospacing="0" w:after="0" w:afterAutospacing="0" w:line="360" w:lineRule="atLeast"/>
        <w:jc w:val="center"/>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合肥市工业领域</w:t>
      </w:r>
      <w:r>
        <w:rPr>
          <w:rFonts w:hint="eastAsia" w:ascii="方正小标宋简体" w:hAnsi="方正小标宋简体" w:eastAsia="方正小标宋简体" w:cs="方正小标宋简体"/>
          <w:sz w:val="40"/>
          <w:szCs w:val="40"/>
          <w:lang w:val="en-US" w:eastAsia="zh-CN"/>
        </w:rPr>
        <w:t>绿色低碳</w:t>
      </w:r>
      <w:r>
        <w:rPr>
          <w:rFonts w:hint="eastAsia" w:ascii="方正小标宋简体" w:hAnsi="方正小标宋简体" w:eastAsia="方正小标宋简体" w:cs="方正小标宋简体"/>
          <w:sz w:val="40"/>
          <w:szCs w:val="40"/>
        </w:rPr>
        <w:t>先进技术申报表</w:t>
      </w:r>
    </w:p>
    <w:bookmarkEnd w:id="0"/>
    <w:tbl>
      <w:tblPr>
        <w:tblStyle w:val="3"/>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2875"/>
        <w:gridCol w:w="1731"/>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单位名称</w:t>
            </w:r>
          </w:p>
        </w:tc>
        <w:tc>
          <w:tcPr>
            <w:tcW w:w="2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联</w:t>
            </w:r>
            <w:r>
              <w:rPr>
                <w:rFonts w:hint="eastAsia" w:ascii="Times New Roman" w:hAnsi="Times New Roman" w:eastAsia="仿宋_GB2312" w:cs="Times New Roman"/>
                <w:bCs/>
                <w:kern w:val="0"/>
                <w:sz w:val="24"/>
                <w:lang w:val="en-US" w:eastAsia="zh-CN"/>
              </w:rPr>
              <w:t xml:space="preserve"> </w:t>
            </w:r>
            <w:r>
              <w:rPr>
                <w:rFonts w:hint="default" w:ascii="Times New Roman" w:hAnsi="Times New Roman" w:eastAsia="仿宋_GB2312" w:cs="Times New Roman"/>
                <w:bCs/>
                <w:kern w:val="0"/>
                <w:sz w:val="24"/>
              </w:rPr>
              <w:t>系</w:t>
            </w:r>
            <w:r>
              <w:rPr>
                <w:rFonts w:hint="eastAsia" w:ascii="Times New Roman" w:hAnsi="Times New Roman" w:eastAsia="仿宋_GB2312" w:cs="Times New Roman"/>
                <w:bCs/>
                <w:kern w:val="0"/>
                <w:sz w:val="24"/>
                <w:lang w:val="en-US" w:eastAsia="zh-CN"/>
              </w:rPr>
              <w:t xml:space="preserve"> </w:t>
            </w:r>
            <w:r>
              <w:rPr>
                <w:rFonts w:hint="default" w:ascii="Times New Roman" w:hAnsi="Times New Roman" w:eastAsia="仿宋_GB2312" w:cs="Times New Roman"/>
                <w:bCs/>
                <w:kern w:val="0"/>
                <w:sz w:val="24"/>
              </w:rPr>
              <w:t>人</w:t>
            </w:r>
          </w:p>
        </w:tc>
        <w:tc>
          <w:tcPr>
            <w:tcW w:w="2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通讯地址</w:t>
            </w:r>
          </w:p>
        </w:tc>
        <w:tc>
          <w:tcPr>
            <w:tcW w:w="2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单位性质</w:t>
            </w:r>
          </w:p>
        </w:tc>
        <w:tc>
          <w:tcPr>
            <w:tcW w:w="2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both"/>
              <w:rPr>
                <w:rFonts w:hint="eastAsia" w:ascii="Times New Roman" w:hAnsi="Times New Roman" w:eastAsia="仿宋_GB2312" w:cs="Times New Roman"/>
                <w:bCs/>
                <w:kern w:val="0"/>
                <w:sz w:val="24"/>
                <w:lang w:val="en-US" w:eastAsia="zh-CN"/>
              </w:rPr>
            </w:pPr>
            <w:r>
              <w:rPr>
                <w:rFonts w:hint="eastAsia" w:ascii="宋体" w:hAnsi="宋体" w:eastAsia="宋体" w:cs="宋体"/>
              </w:rPr>
              <w:t>□</w:t>
            </w:r>
            <w:r>
              <w:rPr>
                <w:rFonts w:hint="eastAsia" w:ascii="Times New Roman" w:hAnsi="Times New Roman" w:eastAsia="仿宋_GB2312" w:cs="Times New Roman"/>
                <w:bCs/>
                <w:kern w:val="0"/>
                <w:sz w:val="24"/>
                <w:lang w:val="en-US" w:eastAsia="zh-CN"/>
              </w:rPr>
              <w:t xml:space="preserve">企业      </w:t>
            </w:r>
            <w:r>
              <w:rPr>
                <w:rFonts w:hint="eastAsia" w:ascii="宋体" w:hAnsi="宋体" w:eastAsia="宋体" w:cs="宋体"/>
              </w:rPr>
              <w:t>□</w:t>
            </w:r>
            <w:r>
              <w:rPr>
                <w:rFonts w:hint="eastAsia" w:ascii="Times New Roman" w:hAnsi="Times New Roman" w:eastAsia="仿宋_GB2312" w:cs="Times New Roman"/>
                <w:bCs/>
                <w:kern w:val="0"/>
                <w:sz w:val="24"/>
                <w:lang w:val="en-US" w:eastAsia="zh-CN"/>
              </w:rPr>
              <w:t>高等院校</w:t>
            </w:r>
          </w:p>
          <w:p>
            <w:pPr>
              <w:widowControl/>
              <w:spacing w:line="360" w:lineRule="atLeast"/>
              <w:jc w:val="both"/>
              <w:rPr>
                <w:rFonts w:hint="default" w:ascii="Times New Roman" w:hAnsi="Times New Roman" w:eastAsia="仿宋_GB2312" w:cs="Times New Roman"/>
                <w:bCs/>
                <w:kern w:val="0"/>
                <w:sz w:val="24"/>
                <w:lang w:val="en-US" w:eastAsia="zh-CN"/>
              </w:rPr>
            </w:pPr>
            <w:r>
              <w:rPr>
                <w:rFonts w:hint="eastAsia" w:ascii="宋体" w:hAnsi="宋体" w:eastAsia="宋体" w:cs="宋体"/>
              </w:rPr>
              <w:t>□</w:t>
            </w:r>
            <w:r>
              <w:rPr>
                <w:rFonts w:hint="eastAsia" w:ascii="Times New Roman" w:hAnsi="Times New Roman" w:eastAsia="仿宋_GB2312" w:cs="Times New Roman"/>
                <w:bCs/>
                <w:kern w:val="0"/>
                <w:sz w:val="24"/>
                <w:lang w:val="en-US" w:eastAsia="zh-CN"/>
              </w:rPr>
              <w:t xml:space="preserve">科研院所  </w:t>
            </w:r>
            <w:r>
              <w:rPr>
                <w:rFonts w:hint="eastAsia" w:ascii="宋体" w:hAnsi="宋体" w:eastAsia="宋体" w:cs="宋体"/>
                <w:lang w:eastAsia="zh-CN"/>
              </w:rPr>
              <w:t>□</w:t>
            </w:r>
            <w:r>
              <w:rPr>
                <w:rFonts w:hint="eastAsia" w:ascii="Times New Roman" w:hAnsi="Times New Roman" w:eastAsia="仿宋_GB2312" w:cs="Times New Roman"/>
                <w:bCs/>
                <w:kern w:val="0"/>
                <w:sz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联系电话</w:t>
            </w:r>
          </w:p>
        </w:tc>
        <w:tc>
          <w:tcPr>
            <w:tcW w:w="2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电子邮箱</w:t>
            </w:r>
          </w:p>
        </w:tc>
        <w:tc>
          <w:tcPr>
            <w:tcW w:w="2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技术名称</w:t>
            </w:r>
          </w:p>
        </w:tc>
        <w:tc>
          <w:tcPr>
            <w:tcW w:w="7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申报类别</w:t>
            </w:r>
          </w:p>
        </w:tc>
        <w:tc>
          <w:tcPr>
            <w:tcW w:w="7465"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360" w:lineRule="atLeast"/>
              <w:ind w:firstLine="210" w:firstLineChars="100"/>
              <w:jc w:val="both"/>
              <w:rPr>
                <w:rFonts w:hint="default" w:ascii="Times New Roman" w:hAnsi="Times New Roman" w:eastAsia="宋体" w:cs="Times New Roman"/>
                <w:bCs/>
                <w:kern w:val="0"/>
                <w:sz w:val="24"/>
                <w:lang w:val="en-US" w:eastAsia="zh-CN"/>
              </w:rPr>
            </w:pPr>
            <w:r>
              <w:rPr>
                <w:rFonts w:hint="eastAsia" w:ascii="宋体" w:hAnsi="宋体" w:eastAsia="宋体" w:cs="宋体"/>
              </w:rPr>
              <w:t>□</w:t>
            </w:r>
            <w:r>
              <w:rPr>
                <w:rFonts w:hint="eastAsia" w:ascii="Times New Roman" w:hAnsi="Times New Roman" w:eastAsia="仿宋_GB2312" w:cs="Times New Roman"/>
                <w:kern w:val="0"/>
                <w:sz w:val="24"/>
                <w:lang w:val="en-US" w:eastAsia="zh-CN"/>
              </w:rPr>
              <w:t xml:space="preserve">节能  </w:t>
            </w:r>
            <w:r>
              <w:rPr>
                <w:rFonts w:hint="eastAsia" w:ascii="宋体" w:hAnsi="宋体" w:eastAsia="宋体" w:cs="宋体"/>
              </w:rPr>
              <w:t>□</w:t>
            </w:r>
            <w:r>
              <w:rPr>
                <w:rFonts w:hint="eastAsia" w:ascii="Times New Roman" w:hAnsi="Times New Roman" w:eastAsia="仿宋_GB2312" w:cs="Times New Roman"/>
                <w:kern w:val="0"/>
                <w:sz w:val="24"/>
                <w:lang w:val="en-US" w:eastAsia="zh-CN"/>
              </w:rPr>
              <w:t xml:space="preserve">节水  </w:t>
            </w:r>
            <w:r>
              <w:rPr>
                <w:rFonts w:hint="eastAsia" w:ascii="宋体" w:hAnsi="宋体" w:eastAsia="宋体" w:cs="宋体"/>
              </w:rPr>
              <w:t>□</w:t>
            </w:r>
            <w:r>
              <w:rPr>
                <w:rFonts w:hint="eastAsia" w:ascii="Times New Roman" w:hAnsi="Times New Roman" w:eastAsia="仿宋_GB2312" w:cs="Times New Roman"/>
                <w:kern w:val="0"/>
                <w:sz w:val="24"/>
                <w:lang w:val="en-US" w:eastAsia="zh-CN"/>
              </w:rPr>
              <w:t xml:space="preserve">环保  </w:t>
            </w:r>
            <w:r>
              <w:rPr>
                <w:rFonts w:hint="eastAsia" w:ascii="宋体" w:hAnsi="宋体" w:eastAsia="宋体" w:cs="宋体"/>
              </w:rPr>
              <w:t>□</w:t>
            </w:r>
            <w:r>
              <w:rPr>
                <w:rFonts w:hint="eastAsia" w:ascii="Times New Roman" w:hAnsi="Times New Roman" w:eastAsia="仿宋_GB2312" w:cs="Times New Roman"/>
                <w:kern w:val="0"/>
                <w:sz w:val="24"/>
                <w:lang w:val="en-US" w:eastAsia="zh-CN"/>
              </w:rPr>
              <w:t>降碳 （可多选）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应用行业</w:t>
            </w:r>
          </w:p>
        </w:tc>
        <w:tc>
          <w:tcPr>
            <w:tcW w:w="7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技术原理简介</w:t>
            </w:r>
          </w:p>
          <w:p>
            <w:pPr>
              <w:widowControl/>
              <w:spacing w:line="360" w:lineRule="atLeast"/>
              <w:jc w:val="center"/>
              <w:rPr>
                <w:rFonts w:hint="default" w:ascii="Times New Roman" w:hAnsi="Times New Roman" w:eastAsia="仿宋_GB2312" w:cs="Times New Roman"/>
                <w:bCs/>
                <w:kern w:val="0"/>
                <w:sz w:val="24"/>
                <w:lang w:val="en-US" w:eastAsia="zh-CN"/>
              </w:rPr>
            </w:pPr>
            <w:r>
              <w:rPr>
                <w:rFonts w:hint="eastAsia" w:ascii="Times New Roman" w:hAnsi="Times New Roman" w:eastAsia="仿宋_GB2312" w:cs="Times New Roman"/>
                <w:bCs/>
                <w:kern w:val="0"/>
                <w:sz w:val="24"/>
                <w:lang w:eastAsia="zh-CN"/>
              </w:rPr>
              <w:t>（</w:t>
            </w:r>
            <w:r>
              <w:rPr>
                <w:rFonts w:hint="eastAsia" w:ascii="Times New Roman" w:hAnsi="Times New Roman" w:eastAsia="仿宋_GB2312" w:cs="Times New Roman"/>
                <w:bCs/>
                <w:kern w:val="0"/>
                <w:sz w:val="24"/>
                <w:lang w:val="en-US" w:eastAsia="zh-CN"/>
              </w:rPr>
              <w:t>150字左右）</w:t>
            </w:r>
          </w:p>
        </w:tc>
        <w:tc>
          <w:tcPr>
            <w:tcW w:w="7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before="0" w:beforeAutospacing="0" w:after="0" w:afterAutospacing="0" w:line="360" w:lineRule="atLeast"/>
              <w:jc w:val="center"/>
              <w:rPr>
                <w:rFonts w:hint="default" w:ascii="Times New Roman" w:hAnsi="Times New Roman" w:eastAsia="仿宋_GB2312" w:cs="Times New Roman"/>
              </w:rPr>
            </w:pPr>
            <w:r>
              <w:rPr>
                <w:rFonts w:hint="default" w:ascii="Times New Roman" w:hAnsi="Times New Roman" w:eastAsia="仿宋_GB2312" w:cs="Times New Roman"/>
              </w:rPr>
              <w:t>技术水平</w:t>
            </w:r>
          </w:p>
        </w:tc>
        <w:tc>
          <w:tcPr>
            <w:tcW w:w="7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ind w:firstLine="210" w:firstLineChars="100"/>
              <w:jc w:val="both"/>
              <w:rPr>
                <w:rFonts w:hint="default" w:ascii="Times New Roman" w:hAnsi="Times New Roman" w:eastAsia="仿宋_GB2312" w:cs="Times New Roman"/>
                <w:kern w:val="0"/>
                <w:sz w:val="24"/>
              </w:rPr>
            </w:pPr>
            <w:r>
              <w:rPr>
                <w:rFonts w:hint="eastAsia" w:ascii="宋体" w:hAnsi="宋体" w:eastAsia="宋体" w:cs="宋体"/>
              </w:rPr>
              <w:t>□</w:t>
            </w:r>
            <w:r>
              <w:rPr>
                <w:rFonts w:hint="default" w:ascii="Times New Roman" w:hAnsi="Times New Roman" w:eastAsia="仿宋_GB2312" w:cs="Times New Roman"/>
                <w:kern w:val="0"/>
                <w:sz w:val="24"/>
              </w:rPr>
              <w:t>国内先进</w:t>
            </w:r>
            <w:r>
              <w:rPr>
                <w:rFonts w:hint="eastAsia" w:ascii="Times New Roman" w:hAnsi="Times New Roman" w:eastAsia="仿宋_GB2312" w:cs="Times New Roman"/>
                <w:kern w:val="0"/>
                <w:sz w:val="24"/>
                <w:lang w:val="en-US" w:eastAsia="zh-CN"/>
              </w:rPr>
              <w:t xml:space="preserve">  </w:t>
            </w:r>
            <w:r>
              <w:rPr>
                <w:rFonts w:hint="eastAsia" w:ascii="宋体" w:hAnsi="宋体" w:eastAsia="宋体" w:cs="宋体"/>
              </w:rPr>
              <w:t>□</w:t>
            </w:r>
            <w:r>
              <w:rPr>
                <w:rFonts w:hint="default" w:ascii="Times New Roman" w:hAnsi="Times New Roman" w:eastAsia="仿宋_GB2312" w:cs="Times New Roman"/>
                <w:kern w:val="0"/>
                <w:sz w:val="24"/>
              </w:rPr>
              <w:t>国内领先</w:t>
            </w:r>
            <w:r>
              <w:rPr>
                <w:rFonts w:hint="eastAsia" w:ascii="Times New Roman" w:hAnsi="Times New Roman" w:eastAsia="仿宋_GB2312" w:cs="Times New Roman"/>
                <w:kern w:val="0"/>
                <w:sz w:val="24"/>
                <w:lang w:val="en-US" w:eastAsia="zh-CN"/>
              </w:rPr>
              <w:t xml:space="preserve">  </w:t>
            </w:r>
            <w:r>
              <w:rPr>
                <w:rFonts w:hint="eastAsia" w:ascii="宋体" w:hAnsi="宋体" w:eastAsia="宋体" w:cs="宋体"/>
              </w:rPr>
              <w:t>□</w:t>
            </w:r>
            <w:r>
              <w:rPr>
                <w:rFonts w:hint="default" w:ascii="Times New Roman" w:hAnsi="Times New Roman" w:eastAsia="仿宋_GB2312" w:cs="Times New Roman"/>
                <w:kern w:val="0"/>
                <w:sz w:val="24"/>
              </w:rPr>
              <w:t>国际先进</w:t>
            </w:r>
            <w:r>
              <w:rPr>
                <w:rFonts w:hint="eastAsia" w:ascii="Times New Roman" w:hAnsi="Times New Roman" w:eastAsia="仿宋_GB2312" w:cs="Times New Roman"/>
                <w:kern w:val="0"/>
                <w:sz w:val="24"/>
                <w:lang w:val="en-US" w:eastAsia="zh-CN"/>
              </w:rPr>
              <w:t xml:space="preserve">  </w:t>
            </w:r>
            <w:r>
              <w:rPr>
                <w:rFonts w:hint="eastAsia" w:ascii="宋体" w:hAnsi="宋体" w:eastAsia="宋体" w:cs="宋体"/>
              </w:rPr>
              <w:t>□</w:t>
            </w:r>
            <w:r>
              <w:rPr>
                <w:rFonts w:hint="default" w:ascii="Times New Roman" w:hAnsi="Times New Roman" w:eastAsia="仿宋_GB2312" w:cs="Times New Roman"/>
                <w:kern w:val="0"/>
                <w:sz w:val="24"/>
              </w:rPr>
              <w:t>国际领先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认证情况</w:t>
            </w:r>
          </w:p>
        </w:tc>
        <w:tc>
          <w:tcPr>
            <w:tcW w:w="7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应用情况</w:t>
            </w:r>
          </w:p>
        </w:tc>
        <w:tc>
          <w:tcPr>
            <w:tcW w:w="7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能效状况</w:t>
            </w:r>
          </w:p>
        </w:tc>
        <w:tc>
          <w:tcPr>
            <w:tcW w:w="7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推广前景</w:t>
            </w:r>
          </w:p>
        </w:tc>
        <w:tc>
          <w:tcPr>
            <w:tcW w:w="7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atLeast"/>
              <w:jc w:val="center"/>
              <w:textAlignment w:val="auto"/>
              <w:rPr>
                <w:rFonts w:hint="default" w:ascii="Times New Roman" w:hAnsi="Times New Roman" w:eastAsia="仿宋_GB2312" w:cs="Times New Roman"/>
                <w:bCs/>
                <w:kern w:val="0"/>
                <w:sz w:val="24"/>
              </w:rPr>
            </w:pPr>
            <w:r>
              <w:rPr>
                <w:rFonts w:hint="eastAsia" w:ascii="Times New Roman" w:hAnsi="Times New Roman" w:eastAsia="仿宋_GB2312" w:cs="Times New Roman"/>
                <w:bCs/>
                <w:kern w:val="0"/>
                <w:sz w:val="24"/>
                <w:lang w:val="en-US" w:eastAsia="zh-CN"/>
              </w:rPr>
              <w:t>预期年</w:t>
            </w:r>
            <w:r>
              <w:rPr>
                <w:rFonts w:hint="default" w:ascii="Times New Roman" w:hAnsi="Times New Roman" w:eastAsia="仿宋_GB2312" w:cs="Times New Roman"/>
                <w:bCs/>
                <w:kern w:val="0"/>
                <w:sz w:val="24"/>
              </w:rPr>
              <w:t>节能量（</w:t>
            </w:r>
            <w:r>
              <w:rPr>
                <w:rFonts w:hint="eastAsia" w:ascii="Times New Roman" w:hAnsi="Times New Roman" w:eastAsia="仿宋_GB2312" w:cs="Times New Roman"/>
                <w:bCs/>
                <w:kern w:val="0"/>
                <w:sz w:val="24"/>
                <w:lang w:val="en-US" w:eastAsia="zh-CN"/>
              </w:rPr>
              <w:t>吨标准煤</w:t>
            </w:r>
            <w:r>
              <w:rPr>
                <w:rFonts w:hint="default" w:ascii="Times New Roman" w:hAnsi="Times New Roman" w:eastAsia="仿宋_GB2312" w:cs="Times New Roman"/>
                <w:bCs/>
                <w:kern w:val="0"/>
                <w:sz w:val="24"/>
              </w:rPr>
              <w:t>）</w:t>
            </w:r>
          </w:p>
        </w:tc>
        <w:tc>
          <w:tcPr>
            <w:tcW w:w="2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atLeast"/>
              <w:jc w:val="center"/>
              <w:textAlignment w:val="auto"/>
              <w:rPr>
                <w:rFonts w:hint="default" w:ascii="Times New Roman" w:hAnsi="Times New Roman" w:eastAsia="仿宋_GB2312" w:cs="Times New Roman"/>
                <w:bCs/>
                <w:kern w:val="0"/>
                <w:sz w:val="24"/>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atLeast"/>
              <w:jc w:val="center"/>
              <w:textAlignment w:val="auto"/>
              <w:rPr>
                <w:rFonts w:hint="default" w:ascii="Times New Roman" w:hAnsi="Times New Roman" w:eastAsia="仿宋_GB2312" w:cs="Times New Roman"/>
                <w:bCs/>
                <w:kern w:val="0"/>
                <w:sz w:val="24"/>
              </w:rPr>
            </w:pPr>
            <w:r>
              <w:rPr>
                <w:rFonts w:hint="eastAsia" w:ascii="Times New Roman" w:hAnsi="Times New Roman" w:eastAsia="仿宋_GB2312" w:cs="Times New Roman"/>
                <w:bCs/>
                <w:kern w:val="0"/>
                <w:sz w:val="24"/>
                <w:lang w:val="en-US" w:eastAsia="zh-CN"/>
              </w:rPr>
              <w:t>预期年</w:t>
            </w:r>
            <w:r>
              <w:rPr>
                <w:rFonts w:hint="default" w:ascii="Times New Roman" w:hAnsi="Times New Roman" w:eastAsia="仿宋_GB2312" w:cs="Times New Roman"/>
                <w:bCs/>
                <w:kern w:val="0"/>
                <w:sz w:val="24"/>
              </w:rPr>
              <w:t>节</w:t>
            </w:r>
            <w:r>
              <w:rPr>
                <w:rFonts w:hint="eastAsia" w:ascii="Times New Roman" w:hAnsi="Times New Roman" w:eastAsia="仿宋_GB2312" w:cs="Times New Roman"/>
                <w:bCs/>
                <w:kern w:val="0"/>
                <w:sz w:val="24"/>
                <w:lang w:val="en-US" w:eastAsia="zh-CN"/>
              </w:rPr>
              <w:t>水</w:t>
            </w:r>
            <w:r>
              <w:rPr>
                <w:rFonts w:hint="default" w:ascii="Times New Roman" w:hAnsi="Times New Roman" w:eastAsia="仿宋_GB2312" w:cs="Times New Roman"/>
                <w:bCs/>
                <w:kern w:val="0"/>
                <w:sz w:val="24"/>
              </w:rPr>
              <w:t>量（</w:t>
            </w:r>
            <w:r>
              <w:rPr>
                <w:rFonts w:hint="eastAsia" w:ascii="Times New Roman" w:hAnsi="Times New Roman" w:eastAsia="仿宋_GB2312" w:cs="Times New Roman"/>
                <w:bCs/>
                <w:kern w:val="0"/>
                <w:sz w:val="24"/>
                <w:lang w:val="en-US" w:eastAsia="zh-CN"/>
              </w:rPr>
              <w:t>万吨</w:t>
            </w:r>
            <w:r>
              <w:rPr>
                <w:rFonts w:hint="default" w:ascii="Times New Roman" w:hAnsi="Times New Roman" w:eastAsia="仿宋_GB2312" w:cs="Times New Roman"/>
                <w:bCs/>
                <w:kern w:val="0"/>
                <w:sz w:val="24"/>
              </w:rPr>
              <w:t>）</w:t>
            </w:r>
          </w:p>
        </w:tc>
        <w:tc>
          <w:tcPr>
            <w:tcW w:w="2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bCs/>
                <w:kern w:val="0"/>
                <w:sz w:val="24"/>
                <w:lang w:val="en-US" w:eastAsia="zh-CN"/>
              </w:rPr>
              <w:t>预期年减排量（吨）</w:t>
            </w:r>
          </w:p>
        </w:tc>
        <w:tc>
          <w:tcPr>
            <w:tcW w:w="2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atLeast"/>
              <w:jc w:val="center"/>
              <w:textAlignment w:val="auto"/>
              <w:rPr>
                <w:rFonts w:hint="default" w:ascii="Times New Roman" w:hAnsi="Times New Roman" w:eastAsia="仿宋_GB2312" w:cs="Times New Roman"/>
                <w:bCs/>
                <w:kern w:val="0"/>
                <w:sz w:val="24"/>
              </w:rPr>
            </w:pPr>
            <w:r>
              <w:rPr>
                <w:rFonts w:hint="eastAsia" w:ascii="Times New Roman" w:hAnsi="Times New Roman" w:eastAsia="仿宋_GB2312" w:cs="Times New Roman"/>
                <w:bCs/>
                <w:color w:val="7F7F7F" w:themeColor="background1" w:themeShade="80"/>
                <w:kern w:val="0"/>
                <w:sz w:val="24"/>
                <w:lang w:eastAsia="zh-CN"/>
              </w:rPr>
              <w:t>（</w:t>
            </w:r>
            <w:r>
              <w:rPr>
                <w:rFonts w:hint="eastAsia" w:ascii="Times New Roman" w:hAnsi="Times New Roman" w:eastAsia="仿宋_GB2312" w:cs="Times New Roman"/>
                <w:bCs/>
                <w:color w:val="7F7F7F" w:themeColor="background1" w:themeShade="80"/>
                <w:kern w:val="0"/>
                <w:sz w:val="24"/>
                <w:lang w:val="en-US" w:eastAsia="zh-CN"/>
              </w:rPr>
              <w:t>请分别列出预期减排的污染物及减排量</w:t>
            </w:r>
            <w:r>
              <w:rPr>
                <w:rFonts w:hint="eastAsia" w:ascii="Times New Roman" w:hAnsi="Times New Roman" w:eastAsia="仿宋_GB2312" w:cs="Times New Roman"/>
                <w:bCs/>
                <w:color w:val="7F7F7F" w:themeColor="background1" w:themeShade="80"/>
                <w:kern w:val="0"/>
                <w:sz w:val="24"/>
                <w:lang w:eastAsia="zh-CN"/>
              </w:rPr>
              <w:t>）</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atLeast"/>
              <w:jc w:val="center"/>
              <w:textAlignment w:val="auto"/>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lang w:val="en-US" w:eastAsia="zh-CN"/>
              </w:rPr>
              <w:t>预期年</w:t>
            </w:r>
            <w:r>
              <w:rPr>
                <w:rFonts w:hint="default" w:ascii="Times New Roman" w:hAnsi="Times New Roman" w:eastAsia="仿宋_GB2312" w:cs="Times New Roman"/>
                <w:bCs/>
                <w:kern w:val="0"/>
                <w:sz w:val="24"/>
              </w:rPr>
              <w:t>减</w:t>
            </w:r>
            <w:r>
              <w:rPr>
                <w:rFonts w:hint="default" w:ascii="Times New Roman" w:hAnsi="Times New Roman" w:eastAsia="仿宋_GB2312" w:cs="Times New Roman"/>
                <w:bCs/>
                <w:kern w:val="0"/>
                <w:sz w:val="24"/>
                <w:lang w:val="en-US" w:eastAsia="zh-CN"/>
              </w:rPr>
              <w:t>碳</w:t>
            </w:r>
            <w:r>
              <w:rPr>
                <w:rFonts w:hint="default" w:ascii="Times New Roman" w:hAnsi="Times New Roman" w:eastAsia="仿宋_GB2312" w:cs="Times New Roman"/>
                <w:bCs/>
                <w:kern w:val="0"/>
                <w:sz w:val="24"/>
              </w:rPr>
              <w:t>量</w:t>
            </w:r>
            <w:r>
              <w:rPr>
                <w:rFonts w:hint="default" w:ascii="Times New Roman" w:hAnsi="Times New Roman" w:eastAsia="仿宋_GB2312" w:cs="Times New Roman"/>
                <w:bCs/>
                <w:kern w:val="0"/>
                <w:sz w:val="24"/>
                <w:lang w:eastAsia="zh-CN"/>
              </w:rPr>
              <w:t>（</w:t>
            </w:r>
            <w:r>
              <w:rPr>
                <w:rFonts w:hint="default" w:ascii="Times New Roman" w:hAnsi="Times New Roman" w:eastAsia="仿宋_GB2312" w:cs="Times New Roman"/>
                <w:bCs/>
                <w:kern w:val="0"/>
                <w:sz w:val="24"/>
                <w:lang w:val="en-US" w:eastAsia="zh-CN"/>
              </w:rPr>
              <w:t>吨</w:t>
            </w:r>
            <w:r>
              <w:rPr>
                <w:rFonts w:hint="default" w:ascii="Times New Roman" w:hAnsi="Times New Roman" w:eastAsia="仿宋_GB2312" w:cs="Times New Roman"/>
                <w:bCs/>
                <w:kern w:val="0"/>
                <w:sz w:val="24"/>
                <w:lang w:eastAsia="zh-CN"/>
              </w:rPr>
              <w:t>）</w:t>
            </w:r>
          </w:p>
        </w:tc>
        <w:tc>
          <w:tcPr>
            <w:tcW w:w="2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tLeast"/>
              <w:jc w:val="center"/>
              <w:rPr>
                <w:rFonts w:hint="default" w:ascii="Times New Roman" w:hAnsi="Times New Roman" w:eastAsia="仿宋_GB2312"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4647" w:type="dxa"/>
            <w:gridSpan w:val="2"/>
            <w:tcBorders>
              <w:top w:val="single" w:color="auto" w:sz="4" w:space="0"/>
              <w:left w:val="single" w:color="auto" w:sz="4" w:space="0"/>
              <w:bottom w:val="single" w:color="auto" w:sz="4" w:space="0"/>
              <w:right w:val="single" w:color="auto" w:sz="4" w:space="0"/>
            </w:tcBorders>
            <w:shd w:val="clear" w:color="auto" w:fill="auto"/>
          </w:tcPr>
          <w:p>
            <w:pPr>
              <w:pStyle w:val="2"/>
              <w:spacing w:before="0" w:beforeAutospacing="0" w:after="0" w:afterAutospacing="0" w:line="360" w:lineRule="atLeast"/>
              <w:rPr>
                <w:rFonts w:hint="default" w:ascii="Times New Roman" w:hAnsi="Times New Roman" w:eastAsia="仿宋_GB2312" w:cs="Times New Roman"/>
              </w:rPr>
            </w:pPr>
            <w:r>
              <w:rPr>
                <w:rFonts w:hint="eastAsia" w:ascii="Times New Roman" w:hAnsi="Times New Roman" w:eastAsia="仿宋_GB2312" w:cs="Times New Roman"/>
                <w:lang w:val="en-US" w:eastAsia="zh-CN"/>
              </w:rPr>
              <w:t>材料真实性</w:t>
            </w:r>
            <w:r>
              <w:rPr>
                <w:rFonts w:hint="default" w:ascii="Times New Roman" w:hAnsi="Times New Roman" w:eastAsia="仿宋_GB2312" w:cs="Times New Roman"/>
              </w:rPr>
              <w:t>承诺：</w:t>
            </w:r>
          </w:p>
          <w:p>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000000" w:themeColor="text1"/>
                <w:sz w:val="22"/>
                <w:szCs w:val="22"/>
                <w14:textFill>
                  <w14:solidFill>
                    <w14:schemeClr w14:val="tx1"/>
                  </w14:solidFill>
                </w14:textFill>
              </w:rPr>
              <w:t>本</w:t>
            </w:r>
            <w:r>
              <w:rPr>
                <w:rFonts w:hint="eastAsia" w:ascii="Times New Roman" w:hAnsi="Times New Roman" w:eastAsia="仿宋_GB2312" w:cs="Times New Roman"/>
                <w:color w:val="000000" w:themeColor="text1"/>
                <w:sz w:val="22"/>
                <w:szCs w:val="22"/>
                <w:lang w:val="en-US" w:eastAsia="zh-CN"/>
                <w14:textFill>
                  <w14:solidFill>
                    <w14:schemeClr w14:val="tx1"/>
                  </w14:solidFill>
                </w14:textFill>
              </w:rPr>
              <w:t>单位</w:t>
            </w:r>
            <w:r>
              <w:rPr>
                <w:rFonts w:hint="default" w:ascii="Times New Roman" w:hAnsi="Times New Roman" w:eastAsia="仿宋_GB2312" w:cs="Times New Roman"/>
                <w:color w:val="000000" w:themeColor="text1"/>
                <w:sz w:val="22"/>
                <w:szCs w:val="22"/>
                <w14:textFill>
                  <w14:solidFill>
                    <w14:schemeClr w14:val="tx1"/>
                  </w14:solidFill>
                </w14:textFill>
              </w:rPr>
              <w:t>提供的相关</w:t>
            </w:r>
            <w:r>
              <w:rPr>
                <w:rFonts w:hint="eastAsia" w:ascii="Times New Roman" w:hAnsi="Times New Roman" w:eastAsia="仿宋_GB2312" w:cs="Times New Roman"/>
                <w:color w:val="000000" w:themeColor="text1"/>
                <w:sz w:val="22"/>
                <w:szCs w:val="22"/>
                <w:lang w:val="en-US" w:eastAsia="zh-CN"/>
                <w14:textFill>
                  <w14:solidFill>
                    <w14:schemeClr w14:val="tx1"/>
                  </w14:solidFill>
                </w14:textFill>
              </w:rPr>
              <w:t>材</w:t>
            </w:r>
            <w:r>
              <w:rPr>
                <w:rFonts w:hint="default" w:ascii="Times New Roman" w:hAnsi="Times New Roman" w:eastAsia="仿宋_GB2312" w:cs="Times New Roman"/>
                <w:color w:val="000000" w:themeColor="text1"/>
                <w:sz w:val="22"/>
                <w:szCs w:val="22"/>
                <w14:textFill>
                  <w14:solidFill>
                    <w14:schemeClr w14:val="tx1"/>
                  </w14:solidFill>
                </w14:textFill>
              </w:rPr>
              <w:t>料</w:t>
            </w:r>
            <w:r>
              <w:rPr>
                <w:rFonts w:hint="eastAsia" w:ascii="Times New Roman" w:hAnsi="Times New Roman" w:eastAsia="仿宋_GB2312" w:cs="Times New Roman"/>
                <w:color w:val="000000" w:themeColor="text1"/>
                <w:sz w:val="22"/>
                <w:szCs w:val="22"/>
                <w:lang w:val="en-US" w:eastAsia="zh-CN"/>
                <w14:textFill>
                  <w14:solidFill>
                    <w14:schemeClr w14:val="tx1"/>
                  </w14:solidFill>
                </w14:textFill>
              </w:rPr>
              <w:t>均</w:t>
            </w:r>
            <w:r>
              <w:rPr>
                <w:rFonts w:hint="default" w:ascii="Times New Roman" w:hAnsi="Times New Roman" w:eastAsia="仿宋_GB2312" w:cs="Times New Roman"/>
                <w:color w:val="000000" w:themeColor="text1"/>
                <w:sz w:val="22"/>
                <w:szCs w:val="22"/>
                <w14:textFill>
                  <w14:solidFill>
                    <w14:schemeClr w14:val="tx1"/>
                  </w14:solidFill>
                </w14:textFill>
              </w:rPr>
              <w:t>真实</w:t>
            </w:r>
            <w:r>
              <w:rPr>
                <w:rFonts w:hint="eastAsia" w:ascii="Times New Roman" w:hAnsi="Times New Roman" w:eastAsia="仿宋_GB2312" w:cs="Times New Roman"/>
                <w:color w:val="000000" w:themeColor="text1"/>
                <w:sz w:val="22"/>
                <w:szCs w:val="22"/>
                <w:lang w:eastAsia="zh-CN"/>
                <w14:textFill>
                  <w14:solidFill>
                    <w14:schemeClr w14:val="tx1"/>
                  </w14:solidFill>
                </w14:textFill>
              </w:rPr>
              <w:t>、</w:t>
            </w:r>
            <w:r>
              <w:rPr>
                <w:rFonts w:hint="eastAsia" w:ascii="Times New Roman" w:hAnsi="Times New Roman" w:eastAsia="仿宋_GB2312" w:cs="Times New Roman"/>
                <w:color w:val="000000" w:themeColor="text1"/>
                <w:sz w:val="22"/>
                <w:szCs w:val="22"/>
                <w:lang w:val="en-US" w:eastAsia="zh-CN"/>
                <w14:textFill>
                  <w14:solidFill>
                    <w14:schemeClr w14:val="tx1"/>
                  </w14:solidFill>
                </w14:textFill>
              </w:rPr>
              <w:t>有效，愿接受并积极配合主管部门监督抽查。如有违反，愿承担由此产生的相应责任。</w:t>
            </w:r>
            <w:r>
              <w:rPr>
                <w:rFonts w:hint="default" w:ascii="Times New Roman" w:hAnsi="Times New Roman" w:eastAsia="仿宋_GB2312" w:cs="Times New Roman"/>
                <w:color w:val="000000" w:themeColor="text1"/>
                <w:sz w:val="24"/>
                <w14:textFill>
                  <w14:solidFill>
                    <w14:schemeClr w14:val="tx1"/>
                  </w14:solidFill>
                </w14:textFill>
              </w:rPr>
              <w:t xml:space="preserve">  </w:t>
            </w:r>
            <w:r>
              <w:rPr>
                <w:rFonts w:hint="default" w:ascii="Times New Roman" w:hAnsi="Times New Roman" w:eastAsia="仿宋_GB2312" w:cs="Times New Roman"/>
                <w:sz w:val="24"/>
              </w:rPr>
              <w:t xml:space="preserve">       </w:t>
            </w:r>
          </w:p>
          <w:p>
            <w:pPr>
              <w:widowControl/>
              <w:wordWrap w:val="0"/>
              <w:spacing w:line="360" w:lineRule="atLeast"/>
              <w:jc w:val="righ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 xml:space="preserve">  （公章）</w:t>
            </w:r>
            <w:r>
              <w:rPr>
                <w:rFonts w:hint="eastAsia" w:ascii="Times New Roman" w:hAnsi="Times New Roman" w:eastAsia="仿宋_GB2312" w:cs="Times New Roman"/>
                <w:sz w:val="24"/>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00" w:lineRule="exact"/>
              <w:jc w:val="right"/>
              <w:textAlignment w:val="auto"/>
              <w:rPr>
                <w:rFonts w:hint="default" w:ascii="Times New Roman" w:hAnsi="Times New Roman" w:eastAsia="仿宋_GB2312" w:cs="Times New Roman"/>
                <w:bCs/>
                <w:kern w:val="0"/>
                <w:sz w:val="24"/>
                <w:lang w:val="en-US" w:eastAsia="zh-CN"/>
              </w:rPr>
            </w:pPr>
            <w:r>
              <w:rPr>
                <w:rFonts w:hint="default" w:ascii="Times New Roman" w:hAnsi="Times New Roman" w:eastAsia="仿宋_GB2312" w:cs="Times New Roman"/>
                <w:sz w:val="24"/>
              </w:rPr>
              <w:t>年  月 </w:t>
            </w:r>
            <w:r>
              <w:rPr>
                <w:rFonts w:hint="default" w:ascii="Times New Roman" w:hAnsi="Times New Roman" w:eastAsia="仿宋_GB2312" w:cs="Times New Roman"/>
                <w:sz w:val="24"/>
                <w:lang w:val="en-US" w:eastAsia="zh-CN"/>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日</w:t>
            </w:r>
            <w:r>
              <w:rPr>
                <w:rFonts w:hint="eastAsia" w:ascii="Times New Roman" w:hAnsi="Times New Roman" w:eastAsia="仿宋_GB2312" w:cs="Times New Roman"/>
                <w:sz w:val="24"/>
                <w:lang w:val="en-US" w:eastAsia="zh-CN"/>
              </w:rPr>
              <w:t xml:space="preserve">     </w:t>
            </w:r>
          </w:p>
        </w:tc>
        <w:tc>
          <w:tcPr>
            <w:tcW w:w="4590" w:type="dxa"/>
            <w:gridSpan w:val="2"/>
            <w:tcBorders>
              <w:top w:val="single" w:color="auto" w:sz="4" w:space="0"/>
              <w:left w:val="single" w:color="auto" w:sz="4" w:space="0"/>
              <w:bottom w:val="single" w:color="auto" w:sz="4" w:space="0"/>
              <w:right w:val="single" w:color="auto" w:sz="4" w:space="0"/>
            </w:tcBorders>
            <w:shd w:val="clear" w:color="auto" w:fill="auto"/>
          </w:tcPr>
          <w:p>
            <w:pPr>
              <w:pStyle w:val="2"/>
              <w:spacing w:before="0" w:beforeAutospacing="0" w:after="0" w:afterAutospacing="0" w:line="360" w:lineRule="atLeast"/>
              <w:rPr>
                <w:rFonts w:hint="default" w:ascii="Times New Roman" w:hAnsi="Times New Roman" w:eastAsia="仿宋_GB2312" w:cs="Times New Roman"/>
              </w:rPr>
            </w:pPr>
            <w:r>
              <w:rPr>
                <w:rFonts w:hint="default" w:ascii="Times New Roman" w:hAnsi="Times New Roman" w:eastAsia="仿宋_GB2312" w:cs="Times New Roman"/>
              </w:rPr>
              <w:t>县区工业节能主管部门审核意见：</w:t>
            </w:r>
          </w:p>
          <w:p>
            <w:pPr>
              <w:widowControl/>
              <w:spacing w:line="360" w:lineRule="atLeast"/>
              <w:ind w:left="2835" w:leftChars="1350" w:firstLine="3120" w:firstLineChars="13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w:t>
            </w:r>
          </w:p>
          <w:p>
            <w:pPr>
              <w:widowControl/>
              <w:spacing w:line="360" w:lineRule="atLeast"/>
              <w:ind w:left="2835" w:leftChars="1350" w:firstLine="3120" w:firstLineChars="13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公章）</w:t>
            </w:r>
          </w:p>
          <w:p>
            <w:pPr>
              <w:widowControl/>
              <w:wordWrap w:val="0"/>
              <w:spacing w:line="360" w:lineRule="atLeast"/>
              <w:jc w:val="right"/>
              <w:rPr>
                <w:rFonts w:hint="default" w:ascii="Times New Roman" w:hAnsi="Times New Roman" w:eastAsia="仿宋_GB2312" w:cs="Times New Roman"/>
                <w:bCs/>
                <w:kern w:val="0"/>
                <w:sz w:val="24"/>
                <w:lang w:val="en-US" w:eastAsia="zh-CN"/>
              </w:rPr>
            </w:pPr>
            <w:r>
              <w:rPr>
                <w:rFonts w:hint="default" w:ascii="Times New Roman" w:hAnsi="Times New Roman" w:eastAsia="仿宋_GB2312" w:cs="Times New Roman"/>
                <w:sz w:val="24"/>
              </w:rPr>
              <w:t>                                                        年  月</w:t>
            </w:r>
            <w:r>
              <w:rPr>
                <w:rFonts w:hint="default" w:ascii="Times New Roman" w:hAnsi="Times New Roman" w:eastAsia="仿宋_GB2312" w:cs="Times New Roman"/>
                <w:sz w:val="24"/>
                <w:lang w:val="en-US" w:eastAsia="zh-CN"/>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日</w:t>
            </w:r>
            <w:r>
              <w:rPr>
                <w:rFonts w:hint="eastAsia" w:ascii="Times New Roman" w:hAnsi="Times New Roman" w:eastAsia="仿宋_GB2312" w:cs="Times New Roman"/>
                <w:sz w:val="24"/>
                <w:lang w:val="en-US" w:eastAsia="zh-CN"/>
              </w:rPr>
              <w:t xml:space="preserve">   </w:t>
            </w:r>
          </w:p>
        </w:tc>
      </w:tr>
    </w:tbl>
    <w:p>
      <w:pPr>
        <w:sectPr>
          <w:pgSz w:w="11906" w:h="16838"/>
          <w:pgMar w:top="1984" w:right="1474" w:bottom="1587" w:left="1587" w:header="851" w:footer="992" w:gutter="0"/>
          <w:cols w:space="0" w:num="1"/>
          <w:rtlGutter w:val="0"/>
          <w:docGrid w:type="lines" w:linePitch="312" w:charSpace="0"/>
        </w:sectPr>
      </w:pPr>
    </w:p>
    <w:p>
      <w:pPr>
        <w:widowControl/>
        <w:spacing w:line="360" w:lineRule="atLeas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填表说明 </w:t>
      </w:r>
    </w:p>
    <w:p>
      <w:pPr>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1.单位名称：填写具有独立法人资格的单位全称。</w:t>
      </w:r>
    </w:p>
    <w:p>
      <w:pPr>
        <w:spacing w:line="59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2.通讯地址：填写企业详细地址。</w:t>
      </w:r>
    </w:p>
    <w:p>
      <w:pPr>
        <w:spacing w:line="59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3.联系人：为负责技术或产品申报工作的人员，并填写联系电话。</w:t>
      </w:r>
    </w:p>
    <w:p>
      <w:pPr>
        <w:spacing w:line="59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4.单位性质：</w:t>
      </w:r>
      <w:r>
        <w:rPr>
          <w:rFonts w:hint="eastAsia" w:ascii="Times New Roman" w:hAnsi="Times New Roman" w:eastAsia="仿宋_GB2312" w:cs="Times New Roman"/>
          <w:sz w:val="32"/>
          <w:szCs w:val="32"/>
          <w:lang w:val="en-US" w:eastAsia="zh-CN"/>
        </w:rPr>
        <w:t>按照单位实际情况选择</w:t>
      </w:r>
      <w:r>
        <w:rPr>
          <w:rFonts w:hint="default" w:ascii="Times New Roman" w:hAnsi="Times New Roman" w:eastAsia="仿宋_GB2312" w:cs="Times New Roman"/>
          <w:sz w:val="32"/>
          <w:szCs w:val="32"/>
        </w:rPr>
        <w:t>。</w:t>
      </w:r>
    </w:p>
    <w:p>
      <w:pPr>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5.申报类别：在节能、节水、环保、降碳中选择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可多选</w:t>
      </w:r>
      <w:r>
        <w:rPr>
          <w:rFonts w:hint="default" w:ascii="Times New Roman" w:hAnsi="Times New Roman" w:eastAsia="仿宋_GB2312" w:cs="Times New Roman"/>
          <w:sz w:val="32"/>
          <w:szCs w:val="32"/>
        </w:rPr>
        <w:t>。</w:t>
      </w:r>
    </w:p>
    <w:p>
      <w:pPr>
        <w:spacing w:line="596"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6.技术名称：所申报的技术</w:t>
      </w:r>
      <w:r>
        <w:rPr>
          <w:rFonts w:hint="eastAsia"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rPr>
        <w:t>称。</w:t>
      </w:r>
    </w:p>
    <w:p>
      <w:pPr>
        <w:spacing w:line="59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7.应用行业：申报技术所适用的国民经济行业领域，如电子信息行业、钢铁行业、化工行业、建材行业、石油行业、电力行业、有色金属行业等。</w:t>
      </w:r>
    </w:p>
    <w:p>
      <w:pPr>
        <w:spacing w:line="596" w:lineRule="exact"/>
        <w:ind w:firstLine="64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8.技术原理简介：简要表述</w:t>
      </w:r>
      <w:r>
        <w:rPr>
          <w:rFonts w:hint="eastAsia" w:ascii="Times New Roman" w:hAnsi="Times New Roman" w:eastAsia="仿宋_GB2312" w:cs="Times New Roman"/>
          <w:sz w:val="32"/>
          <w:szCs w:val="32"/>
          <w:lang w:val="en-US" w:eastAsia="zh-CN"/>
        </w:rPr>
        <w:t>所申报技术的基本</w:t>
      </w:r>
      <w:r>
        <w:rPr>
          <w:rFonts w:hint="default" w:ascii="Times New Roman" w:hAnsi="Times New Roman" w:eastAsia="仿宋_GB2312" w:cs="Times New Roman"/>
          <w:sz w:val="32"/>
          <w:szCs w:val="32"/>
        </w:rPr>
        <w:t>原理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尤其是产生绿色低碳效益的原理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150字左右</w:t>
      </w:r>
      <w:r>
        <w:rPr>
          <w:rFonts w:hint="eastAsia" w:ascii="Times New Roman" w:hAnsi="Times New Roman" w:eastAsia="仿宋_GB2312" w:cs="Times New Roman"/>
          <w:sz w:val="32"/>
          <w:szCs w:val="32"/>
          <w:lang w:val="en-US" w:eastAsia="zh-CN"/>
        </w:rPr>
        <w:t>。</w:t>
      </w:r>
    </w:p>
    <w:p>
      <w:pPr>
        <w:spacing w:line="59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9.认证情况：介绍技术已获国际、国内有关机构的认证情况。</w:t>
      </w:r>
    </w:p>
    <w:p>
      <w:pPr>
        <w:spacing w:line="59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10.应用情况：目前所申报技术在相应行业的应用比例。</w:t>
      </w:r>
    </w:p>
    <w:p>
      <w:pPr>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11.能效状况：所申报的技术或产品在社会使用中与同类产品或完成相同功能的产品相比，</w:t>
      </w:r>
      <w:r>
        <w:rPr>
          <w:rFonts w:hint="eastAsia" w:ascii="Times New Roman" w:hAnsi="Times New Roman" w:eastAsia="仿宋_GB2312" w:cs="Times New Roman"/>
          <w:sz w:val="32"/>
          <w:szCs w:val="32"/>
          <w:lang w:val="en-US" w:eastAsia="zh-CN"/>
        </w:rPr>
        <w:t>其</w:t>
      </w:r>
      <w:r>
        <w:rPr>
          <w:rFonts w:hint="default" w:ascii="Times New Roman" w:hAnsi="Times New Roman" w:eastAsia="仿宋_GB2312" w:cs="Times New Roman"/>
          <w:sz w:val="32"/>
          <w:szCs w:val="32"/>
        </w:rPr>
        <w:t>能源使用效率（能效）指标是否达到相关标准（国标或省市级以上标准）的规定（提供能效标准文件）。目前国内还没建立能效指标标准的产品，其能源使用效率（能效）指标应具有权威性的检测机构（市级及以上）的检测报告并具有行业内相对较高的能效指标（提供检测报告或结论性检测结果）。</w:t>
      </w:r>
    </w:p>
    <w:p>
      <w:pPr>
        <w:spacing w:line="59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12.推广前景：预计在五年内推广应用的潜力。</w:t>
      </w:r>
    </w:p>
    <w:p>
      <w:pPr>
        <w:spacing w:line="596" w:lineRule="exact"/>
        <w:ind w:firstLine="64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预期年</w:t>
      </w:r>
      <w:r>
        <w:rPr>
          <w:rFonts w:hint="default" w:ascii="Times New Roman" w:hAnsi="Times New Roman" w:eastAsia="仿宋_GB2312" w:cs="Times New Roman"/>
          <w:sz w:val="32"/>
          <w:szCs w:val="32"/>
        </w:rPr>
        <w:t>节能量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在相应申报行业应用该技术</w:t>
      </w:r>
      <w:r>
        <w:rPr>
          <w:rFonts w:hint="eastAsia" w:ascii="Times New Roman" w:hAnsi="Times New Roman" w:eastAsia="仿宋_GB2312" w:cs="Times New Roman"/>
          <w:sz w:val="32"/>
          <w:szCs w:val="32"/>
          <w:lang w:val="en-US" w:eastAsia="zh-CN"/>
        </w:rPr>
        <w:t>/产品预期</w:t>
      </w:r>
      <w:r>
        <w:rPr>
          <w:rFonts w:hint="default" w:ascii="Times New Roman" w:hAnsi="Times New Roman" w:eastAsia="仿宋_GB2312" w:cs="Times New Roman"/>
          <w:sz w:val="32"/>
          <w:szCs w:val="32"/>
        </w:rPr>
        <w:t>能够实现的年节能量</w:t>
      </w:r>
      <w:r>
        <w:rPr>
          <w:rFonts w:hint="eastAsia" w:ascii="Times New Roman" w:hAnsi="Times New Roman" w:eastAsia="仿宋_GB2312" w:cs="Times New Roman"/>
          <w:sz w:val="32"/>
          <w:szCs w:val="32"/>
          <w:lang w:eastAsia="zh-CN"/>
        </w:rPr>
        <w:t>。</w:t>
      </w:r>
    </w:p>
    <w:p>
      <w:pPr>
        <w:spacing w:line="596" w:lineRule="exact"/>
        <w:ind w:firstLine="64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预期年</w:t>
      </w:r>
      <w:r>
        <w:rPr>
          <w:rFonts w:hint="default" w:ascii="Times New Roman" w:hAnsi="Times New Roman" w:eastAsia="仿宋_GB2312" w:cs="Times New Roman"/>
          <w:sz w:val="32"/>
          <w:szCs w:val="32"/>
        </w:rPr>
        <w:t>节</w:t>
      </w:r>
      <w:r>
        <w:rPr>
          <w:rFonts w:hint="eastAsia"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rPr>
        <w:t>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在相应申报行业应用该技术</w:t>
      </w:r>
      <w:r>
        <w:rPr>
          <w:rFonts w:hint="eastAsia" w:ascii="Times New Roman" w:hAnsi="Times New Roman" w:eastAsia="仿宋_GB2312" w:cs="Times New Roman"/>
          <w:sz w:val="32"/>
          <w:szCs w:val="32"/>
          <w:lang w:val="en-US" w:eastAsia="zh-CN"/>
        </w:rPr>
        <w:t>/产品预期</w:t>
      </w:r>
      <w:r>
        <w:rPr>
          <w:rFonts w:hint="default" w:ascii="Times New Roman" w:hAnsi="Times New Roman" w:eastAsia="仿宋_GB2312" w:cs="Times New Roman"/>
          <w:sz w:val="32"/>
          <w:szCs w:val="32"/>
        </w:rPr>
        <w:t>能够实现的年节</w:t>
      </w:r>
      <w:r>
        <w:rPr>
          <w:rFonts w:hint="eastAsia"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rPr>
        <w:t>量</w:t>
      </w:r>
      <w:r>
        <w:rPr>
          <w:rFonts w:hint="eastAsia" w:ascii="Times New Roman" w:hAnsi="Times New Roman" w:eastAsia="仿宋_GB2312" w:cs="Times New Roman"/>
          <w:sz w:val="32"/>
          <w:szCs w:val="32"/>
          <w:lang w:eastAsia="zh-CN"/>
        </w:rPr>
        <w:t>。</w:t>
      </w:r>
    </w:p>
    <w:p>
      <w:pPr>
        <w:spacing w:line="596" w:lineRule="exact"/>
        <w:ind w:firstLine="64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预期年减排</w:t>
      </w:r>
      <w:r>
        <w:rPr>
          <w:rFonts w:hint="default" w:ascii="Times New Roman" w:hAnsi="Times New Roman" w:eastAsia="仿宋_GB2312" w:cs="Times New Roman"/>
          <w:sz w:val="32"/>
          <w:szCs w:val="32"/>
        </w:rPr>
        <w:t>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在相应申报行业应用该技术</w:t>
      </w:r>
      <w:r>
        <w:rPr>
          <w:rFonts w:hint="eastAsia" w:ascii="Times New Roman" w:hAnsi="Times New Roman" w:eastAsia="仿宋_GB2312" w:cs="Times New Roman"/>
          <w:sz w:val="32"/>
          <w:szCs w:val="32"/>
          <w:lang w:val="en-US" w:eastAsia="zh-CN"/>
        </w:rPr>
        <w:t>/产品预期</w:t>
      </w:r>
      <w:r>
        <w:rPr>
          <w:rFonts w:hint="default" w:ascii="Times New Roman" w:hAnsi="Times New Roman" w:eastAsia="仿宋_GB2312" w:cs="Times New Roman"/>
          <w:sz w:val="32"/>
          <w:szCs w:val="32"/>
        </w:rPr>
        <w:t>能够实现的</w:t>
      </w:r>
      <w:r>
        <w:rPr>
          <w:rFonts w:hint="eastAsia" w:ascii="Times New Roman" w:hAnsi="Times New Roman" w:eastAsia="仿宋_GB2312" w:cs="Times New Roman"/>
          <w:sz w:val="32"/>
          <w:szCs w:val="32"/>
          <w:lang w:val="en-US" w:eastAsia="zh-CN"/>
        </w:rPr>
        <w:t>主要污染物减排</w:t>
      </w:r>
      <w:r>
        <w:rPr>
          <w:rFonts w:hint="default" w:ascii="Times New Roman" w:hAnsi="Times New Roman" w:eastAsia="仿宋_GB2312" w:cs="Times New Roman"/>
          <w:sz w:val="32"/>
          <w:szCs w:val="32"/>
        </w:rPr>
        <w:t>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请分别列出预期减排的污染物及减排量</w:t>
      </w:r>
      <w:r>
        <w:rPr>
          <w:rFonts w:hint="eastAsia" w:ascii="Times New Roman" w:hAnsi="Times New Roman" w:eastAsia="仿宋_GB2312" w:cs="Times New Roman"/>
          <w:sz w:val="32"/>
          <w:szCs w:val="32"/>
          <w:lang w:eastAsia="zh-CN"/>
        </w:rPr>
        <w:t>。</w:t>
      </w:r>
    </w:p>
    <w:p>
      <w:pPr>
        <w:spacing w:line="59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预期年减碳</w:t>
      </w:r>
      <w:r>
        <w:rPr>
          <w:rFonts w:hint="default" w:ascii="Times New Roman" w:hAnsi="Times New Roman" w:eastAsia="仿宋_GB2312" w:cs="Times New Roman"/>
          <w:sz w:val="32"/>
          <w:szCs w:val="32"/>
        </w:rPr>
        <w:t>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在相应申报行业应用该技术</w:t>
      </w:r>
      <w:r>
        <w:rPr>
          <w:rFonts w:hint="eastAsia" w:ascii="Times New Roman" w:hAnsi="Times New Roman" w:eastAsia="仿宋_GB2312" w:cs="Times New Roman"/>
          <w:sz w:val="32"/>
          <w:szCs w:val="32"/>
          <w:lang w:val="en-US" w:eastAsia="zh-CN"/>
        </w:rPr>
        <w:t>/产品预期</w:t>
      </w:r>
      <w:r>
        <w:rPr>
          <w:rFonts w:hint="default" w:ascii="Times New Roman" w:hAnsi="Times New Roman" w:eastAsia="仿宋_GB2312" w:cs="Times New Roman"/>
          <w:sz w:val="32"/>
          <w:szCs w:val="32"/>
        </w:rPr>
        <w:t>能够实现的</w:t>
      </w:r>
      <w:r>
        <w:rPr>
          <w:rFonts w:hint="eastAsia" w:ascii="Times New Roman" w:hAnsi="Times New Roman" w:eastAsia="仿宋_GB2312" w:cs="Times New Roman"/>
          <w:sz w:val="32"/>
          <w:szCs w:val="32"/>
          <w:lang w:val="en-US" w:eastAsia="zh-CN"/>
        </w:rPr>
        <w:t>二氧化碳减排</w:t>
      </w:r>
      <w:r>
        <w:rPr>
          <w:rFonts w:hint="default" w:ascii="Times New Roman" w:hAnsi="Times New Roman" w:eastAsia="仿宋_GB2312" w:cs="Times New Roman"/>
          <w:sz w:val="32"/>
          <w:szCs w:val="32"/>
        </w:rPr>
        <w:t>量</w:t>
      </w:r>
      <w:r>
        <w:rPr>
          <w:rFonts w:hint="eastAsia" w:ascii="Times New Roman" w:hAnsi="Times New Roman" w:eastAsia="仿宋_GB2312" w:cs="Times New Roman"/>
          <w:sz w:val="32"/>
          <w:szCs w:val="32"/>
          <w:lang w:eastAsia="zh-CN"/>
        </w:rPr>
        <w:t>。</w:t>
      </w:r>
    </w:p>
    <w:p/>
    <w:sectPr>
      <w:pgSz w:w="11906" w:h="16838"/>
      <w:pgMar w:top="1984" w:right="1474"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ZDcwMGM4MGI2YWNmZTQwNTNkZmIwOGE3MDY1MzkifQ=="/>
  </w:docVars>
  <w:rsids>
    <w:rsidRoot w:val="1D971DB8"/>
    <w:rsid w:val="166C151A"/>
    <w:rsid w:val="1D971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934</Words>
  <Characters>961</Characters>
  <Lines>0</Lines>
  <Paragraphs>0</Paragraphs>
  <TotalTime>1</TotalTime>
  <ScaleCrop>false</ScaleCrop>
  <LinksUpToDate>false</LinksUpToDate>
  <CharactersWithSpaces>1108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2023-05-18T07:07:00Z</dcterms:created>
  <dc:creator>小朋友牌牌坐</dc:creator>
  <cp:lastModifiedBy>小朋友牌牌坐</cp:lastModifiedBy>
  <dcterms:modified xsi:type="dcterms:W3CDTF">2023-05-18T07:08:21Z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F8368544C4E145A58C1127058F93C667_11</vt:lpwstr>
  </property>
</Properties>
</file>