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lang w:eastAsia="zh-CN"/>
        </w:rPr>
      </w:pPr>
      <w:r>
        <w:rPr>
          <w:rFonts w:ascii="方正小标宋简体" w:eastAsia="方正小标宋简体"/>
          <w:color w:val="000000"/>
          <w:sz w:val="44"/>
        </w:rPr>
        <w:t>企业</w:t>
      </w:r>
      <w:r>
        <w:rPr>
          <w:rFonts w:hint="eastAsia" w:ascii="方正小标宋简体" w:eastAsia="方正小标宋简体"/>
          <w:color w:val="000000"/>
          <w:sz w:val="44"/>
        </w:rPr>
        <w:t>备案</w:t>
      </w:r>
      <w:r>
        <w:rPr>
          <w:rFonts w:hint="eastAsia" w:ascii="方正小标宋简体" w:eastAsia="方正小标宋简体"/>
          <w:color w:val="000000"/>
          <w:sz w:val="44"/>
          <w:lang w:eastAsia="zh-CN"/>
        </w:rPr>
        <w:t>材料</w:t>
      </w:r>
    </w:p>
    <w:p>
      <w:pPr>
        <w:widowControl/>
        <w:spacing w:line="580" w:lineRule="exact"/>
        <w:jc w:val="center"/>
        <w:rPr>
          <w:szCs w:val="32"/>
        </w:rPr>
      </w:pPr>
      <w:r>
        <w:rPr>
          <w:rFonts w:hint="eastAsia"/>
          <w:szCs w:val="32"/>
        </w:rPr>
        <w:t>（限</w:t>
      </w:r>
      <w:r>
        <w:rPr>
          <w:rFonts w:hint="eastAsia"/>
          <w:szCs w:val="32"/>
          <w:lang w:val="en-US" w:eastAsia="zh-CN"/>
        </w:rPr>
        <w:t>1000</w:t>
      </w:r>
      <w:r>
        <w:rPr>
          <w:rFonts w:hint="eastAsia"/>
          <w:szCs w:val="32"/>
        </w:rPr>
        <w:t>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0"/>
        <w:rPr>
          <w:rFonts w:hint="eastAsia" w:ascii="方正楷体_GBK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int="eastAsia" w:ascii="方正楷体_GBK" w:hAnsi="黑体" w:eastAsia="黑体"/>
          <w:sz w:val="32"/>
          <w:szCs w:val="32"/>
        </w:rPr>
        <w:t>一、企业简介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szCs w:val="32"/>
        </w:rPr>
      </w:pPr>
      <w:r>
        <w:rPr>
          <w:rFonts w:hint="eastAsia"/>
        </w:rPr>
        <w:t>简述企业主营业务等基本情况。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0"/>
        <w:rPr>
          <w:rFonts w:hint="eastAsia" w:ascii="方正楷体_GBK" w:hAnsi="黑体" w:eastAsia="黑体"/>
          <w:sz w:val="32"/>
          <w:szCs w:val="32"/>
        </w:rPr>
      </w:pPr>
      <w:r>
        <w:rPr>
          <w:rFonts w:hint="eastAsia" w:ascii="方正楷体_GBK" w:hAnsi="黑体" w:eastAsia="黑体"/>
          <w:sz w:val="32"/>
          <w:szCs w:val="32"/>
        </w:rPr>
        <w:t>二、企业大数据业务及创新情况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  <w:lang w:eastAsia="zh-CN"/>
        </w:rPr>
        <w:t>．</w:t>
      </w:r>
      <w:r>
        <w:rPr>
          <w:szCs w:val="32"/>
        </w:rPr>
        <w:t>企业</w:t>
      </w:r>
      <w:r>
        <w:rPr>
          <w:rFonts w:hint="eastAsia"/>
          <w:szCs w:val="32"/>
        </w:rPr>
        <w:t>主要</w:t>
      </w:r>
      <w:r>
        <w:rPr>
          <w:szCs w:val="32"/>
        </w:rPr>
        <w:t>大数据服务</w:t>
      </w:r>
      <w:r>
        <w:rPr>
          <w:rFonts w:hint="eastAsia"/>
          <w:szCs w:val="32"/>
        </w:rPr>
        <w:t>或</w:t>
      </w:r>
      <w:r>
        <w:rPr>
          <w:szCs w:val="32"/>
        </w:rPr>
        <w:t>产品、应用场景及服务区域、技术先进性、典型案例等；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  <w:lang w:eastAsia="zh-CN"/>
        </w:rPr>
        <w:t>．企业</w:t>
      </w:r>
      <w:r>
        <w:rPr>
          <w:rFonts w:hint="eastAsia"/>
          <w:szCs w:val="32"/>
        </w:rPr>
        <w:t>创新平台简要情况；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  <w:lang w:eastAsia="zh-CN"/>
        </w:rPr>
        <w:t>．</w:t>
      </w:r>
      <w:r>
        <w:rPr>
          <w:szCs w:val="32"/>
        </w:rPr>
        <w:t>取得的相关知识产权</w:t>
      </w:r>
      <w:r>
        <w:rPr>
          <w:rFonts w:hint="eastAsia"/>
          <w:szCs w:val="32"/>
        </w:rPr>
        <w:t>或成果转化</w:t>
      </w:r>
      <w:r>
        <w:rPr>
          <w:szCs w:val="32"/>
        </w:rPr>
        <w:t>情况</w:t>
      </w:r>
      <w:r>
        <w:rPr>
          <w:rFonts w:hint="eastAsia"/>
          <w:szCs w:val="32"/>
        </w:rPr>
        <w:t>等企业与科研院所、研究机构合作情况；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szCs w:val="32"/>
          <w:lang w:eastAsia="zh-CN"/>
        </w:rPr>
        <w:t>．</w:t>
      </w:r>
      <w:r>
        <w:rPr>
          <w:rFonts w:hint="eastAsia"/>
          <w:szCs w:val="32"/>
        </w:rPr>
        <w:t xml:space="preserve">企业研发人员情况。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0"/>
        <w:rPr>
          <w:rFonts w:hint="eastAsia" w:ascii="方正楷体_GBK" w:hAnsi="黑体" w:eastAsia="黑体"/>
          <w:sz w:val="32"/>
          <w:szCs w:val="32"/>
        </w:rPr>
      </w:pPr>
      <w:r>
        <w:rPr>
          <w:rFonts w:hint="eastAsia" w:ascii="方正楷体_GBK" w:hAnsi="黑体" w:eastAsia="黑体"/>
          <w:sz w:val="32"/>
          <w:szCs w:val="32"/>
        </w:rPr>
        <w:t>三、其他有关情况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outlineLvl w:val="0"/>
      </w:pPr>
      <w:r>
        <w:rPr>
          <w:rFonts w:hint="eastAsia"/>
          <w:szCs w:val="32"/>
        </w:rPr>
        <w:t>取得荣誉、资质</w:t>
      </w:r>
      <w:r>
        <w:rPr>
          <w:rFonts w:hint="eastAsia"/>
          <w:szCs w:val="32"/>
          <w:lang w:eastAsia="zh-CN"/>
        </w:rPr>
        <w:t>、</w:t>
      </w:r>
      <w:r>
        <w:rPr>
          <w:rFonts w:hint="eastAsia" w:ascii="Times New Roman" w:hAnsi="Times New Roman" w:eastAsia="方正仿宋_GBK"/>
          <w:szCs w:val="32"/>
        </w:rPr>
        <w:t>核心产品</w:t>
      </w:r>
      <w:r>
        <w:rPr>
          <w:rFonts w:hint="eastAsia" w:eastAsia="方正仿宋_GBK"/>
          <w:szCs w:val="32"/>
          <w:lang w:eastAsia="zh-CN"/>
        </w:rPr>
        <w:t>及其</w:t>
      </w:r>
      <w:r>
        <w:rPr>
          <w:rFonts w:hint="eastAsia" w:ascii="Times New Roman" w:hAnsi="Times New Roman" w:eastAsia="方正仿宋_GBK"/>
          <w:szCs w:val="32"/>
        </w:rPr>
        <w:t>市场份额</w:t>
      </w:r>
      <w:r>
        <w:rPr>
          <w:rFonts w:hint="eastAsia"/>
          <w:szCs w:val="32"/>
        </w:rPr>
        <w:t>等情况，如无则不用提供。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恅隋苤梓冼潠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  <w:docPartObj>
        <w:docPartGallery w:val="autotext"/>
      </w:docPartObj>
    </w:sdtPr>
    <w:sdtEndPr>
      <w:rPr>
        <w:rFonts w:ascii="仿宋" w:hAnsi="仿宋" w:eastAsia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2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6B3"/>
    <w:rsid w:val="00002F72"/>
    <w:rsid w:val="00021CBA"/>
    <w:rsid w:val="00043301"/>
    <w:rsid w:val="00054427"/>
    <w:rsid w:val="00055E4A"/>
    <w:rsid w:val="00064EB4"/>
    <w:rsid w:val="00085DDD"/>
    <w:rsid w:val="000B24C5"/>
    <w:rsid w:val="000B7A35"/>
    <w:rsid w:val="000C75BB"/>
    <w:rsid w:val="000D734A"/>
    <w:rsid w:val="000D7848"/>
    <w:rsid w:val="0013150B"/>
    <w:rsid w:val="001846ED"/>
    <w:rsid w:val="00185EC2"/>
    <w:rsid w:val="001903C1"/>
    <w:rsid w:val="001C7224"/>
    <w:rsid w:val="001E5ABC"/>
    <w:rsid w:val="0021772C"/>
    <w:rsid w:val="00220511"/>
    <w:rsid w:val="00281F3A"/>
    <w:rsid w:val="00285AED"/>
    <w:rsid w:val="00293D5A"/>
    <w:rsid w:val="002C40B1"/>
    <w:rsid w:val="002C4D7F"/>
    <w:rsid w:val="002D27D1"/>
    <w:rsid w:val="002F4AE6"/>
    <w:rsid w:val="0031650C"/>
    <w:rsid w:val="00356888"/>
    <w:rsid w:val="00360337"/>
    <w:rsid w:val="00367CB4"/>
    <w:rsid w:val="0037059F"/>
    <w:rsid w:val="00381E00"/>
    <w:rsid w:val="003A6C20"/>
    <w:rsid w:val="003B4E22"/>
    <w:rsid w:val="003D136E"/>
    <w:rsid w:val="003E1C96"/>
    <w:rsid w:val="00410D73"/>
    <w:rsid w:val="00420A0A"/>
    <w:rsid w:val="00466558"/>
    <w:rsid w:val="00470D67"/>
    <w:rsid w:val="0048468B"/>
    <w:rsid w:val="004C239D"/>
    <w:rsid w:val="004E10FF"/>
    <w:rsid w:val="004E3D93"/>
    <w:rsid w:val="00503F18"/>
    <w:rsid w:val="00521AF0"/>
    <w:rsid w:val="00545E1A"/>
    <w:rsid w:val="005558C9"/>
    <w:rsid w:val="00556E34"/>
    <w:rsid w:val="00566BA5"/>
    <w:rsid w:val="005839CC"/>
    <w:rsid w:val="005E454D"/>
    <w:rsid w:val="005F296A"/>
    <w:rsid w:val="005F3C73"/>
    <w:rsid w:val="006055DE"/>
    <w:rsid w:val="00635009"/>
    <w:rsid w:val="00644FFE"/>
    <w:rsid w:val="00654B78"/>
    <w:rsid w:val="006609B7"/>
    <w:rsid w:val="00666AAC"/>
    <w:rsid w:val="00671944"/>
    <w:rsid w:val="00680E48"/>
    <w:rsid w:val="00685251"/>
    <w:rsid w:val="006B2F3D"/>
    <w:rsid w:val="006D6571"/>
    <w:rsid w:val="00704CEC"/>
    <w:rsid w:val="00762B00"/>
    <w:rsid w:val="007756BD"/>
    <w:rsid w:val="007C62B4"/>
    <w:rsid w:val="007E283E"/>
    <w:rsid w:val="00814014"/>
    <w:rsid w:val="008246CF"/>
    <w:rsid w:val="008514F2"/>
    <w:rsid w:val="00864F58"/>
    <w:rsid w:val="0087645F"/>
    <w:rsid w:val="0088124B"/>
    <w:rsid w:val="00890024"/>
    <w:rsid w:val="008C0347"/>
    <w:rsid w:val="008C33FF"/>
    <w:rsid w:val="008E602E"/>
    <w:rsid w:val="008F17C9"/>
    <w:rsid w:val="00901C0E"/>
    <w:rsid w:val="00901C64"/>
    <w:rsid w:val="00901F50"/>
    <w:rsid w:val="0095042E"/>
    <w:rsid w:val="0098338E"/>
    <w:rsid w:val="00983728"/>
    <w:rsid w:val="009A38F1"/>
    <w:rsid w:val="009B442D"/>
    <w:rsid w:val="009C1601"/>
    <w:rsid w:val="009D3A45"/>
    <w:rsid w:val="009D58AC"/>
    <w:rsid w:val="009E3D5E"/>
    <w:rsid w:val="009F2E31"/>
    <w:rsid w:val="009F66F2"/>
    <w:rsid w:val="00A044FB"/>
    <w:rsid w:val="00A16DB8"/>
    <w:rsid w:val="00A67FA3"/>
    <w:rsid w:val="00A72DC0"/>
    <w:rsid w:val="00A744D1"/>
    <w:rsid w:val="00A80FE1"/>
    <w:rsid w:val="00A94425"/>
    <w:rsid w:val="00A9723F"/>
    <w:rsid w:val="00AA7720"/>
    <w:rsid w:val="00AA7ACC"/>
    <w:rsid w:val="00AB3119"/>
    <w:rsid w:val="00AC20E7"/>
    <w:rsid w:val="00AC4D98"/>
    <w:rsid w:val="00AF3850"/>
    <w:rsid w:val="00B05FA2"/>
    <w:rsid w:val="00B16805"/>
    <w:rsid w:val="00B24DA0"/>
    <w:rsid w:val="00B563EB"/>
    <w:rsid w:val="00B71112"/>
    <w:rsid w:val="00BD7FEB"/>
    <w:rsid w:val="00C015F9"/>
    <w:rsid w:val="00C0771A"/>
    <w:rsid w:val="00C2308B"/>
    <w:rsid w:val="00C45A45"/>
    <w:rsid w:val="00C541F8"/>
    <w:rsid w:val="00C71124"/>
    <w:rsid w:val="00CA2D9B"/>
    <w:rsid w:val="00CB46B3"/>
    <w:rsid w:val="00CC31F4"/>
    <w:rsid w:val="00CD7CB0"/>
    <w:rsid w:val="00CF5E76"/>
    <w:rsid w:val="00D301BF"/>
    <w:rsid w:val="00D47134"/>
    <w:rsid w:val="00D73046"/>
    <w:rsid w:val="00D760B2"/>
    <w:rsid w:val="00D82FC0"/>
    <w:rsid w:val="00DC1C0C"/>
    <w:rsid w:val="00DF104B"/>
    <w:rsid w:val="00E13867"/>
    <w:rsid w:val="00E13D9A"/>
    <w:rsid w:val="00E37CFA"/>
    <w:rsid w:val="00E45BB7"/>
    <w:rsid w:val="00E7276D"/>
    <w:rsid w:val="00E7481B"/>
    <w:rsid w:val="00E961CD"/>
    <w:rsid w:val="00EB03E8"/>
    <w:rsid w:val="00EC2F7A"/>
    <w:rsid w:val="00EC3DD5"/>
    <w:rsid w:val="00EE2E43"/>
    <w:rsid w:val="00EF24B0"/>
    <w:rsid w:val="00EF52C2"/>
    <w:rsid w:val="00F36E30"/>
    <w:rsid w:val="00FB5909"/>
    <w:rsid w:val="00FC0982"/>
    <w:rsid w:val="5296B947"/>
    <w:rsid w:val="F7F713A3"/>
    <w:rsid w:val="FBEECEE7"/>
    <w:rsid w:val="FECFD5DB"/>
    <w:rsid w:val="FF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/>
      <w:spacing w:val="-4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customStyle="1" w:styleId="11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pacing w:val="-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2021-09-16T02:38:00Z</dcterms:created>
  <dc:creator>李志新</dc:creator>
  <cp:lastModifiedBy>uos</cp:lastModifiedBy>
  <dcterms:modified xsi:type="dcterms:W3CDTF">2023-04-14T17:02:43Z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