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s="微软雅黑"/>
          <w:sz w:val="44"/>
          <w:szCs w:val="44"/>
        </w:rPr>
      </w:pPr>
      <w:r>
        <w:rPr>
          <w:rFonts w:hint="eastAsia" w:ascii="方正小标宋简体" w:hAnsi="仿宋" w:eastAsia="方正小标宋简体" w:cs="宋体"/>
          <w:sz w:val="44"/>
          <w:szCs w:val="44"/>
        </w:rPr>
        <w:t>关于征集志愿参加合肥市</w:t>
      </w:r>
      <w:r>
        <w:rPr>
          <w:rFonts w:hint="eastAsia" w:ascii="方正小标宋简体" w:hAnsi="仿宋" w:eastAsia="方正小标宋简体" w:cs="微软雅黑"/>
          <w:sz w:val="44"/>
          <w:szCs w:val="44"/>
        </w:rPr>
        <w:t>数字化转型</w:t>
      </w:r>
    </w:p>
    <w:p>
      <w:pPr>
        <w:spacing w:line="560" w:lineRule="exact"/>
        <w:jc w:val="center"/>
        <w:rPr>
          <w:rFonts w:ascii="方正小标宋简体" w:hAnsi="仿宋" w:eastAsia="方正小标宋简体" w:cs="微软雅黑"/>
          <w:sz w:val="44"/>
          <w:szCs w:val="44"/>
        </w:rPr>
      </w:pPr>
      <w:r>
        <w:rPr>
          <w:rFonts w:hint="eastAsia" w:ascii="方正小标宋简体" w:hAnsi="仿宋" w:eastAsia="方正小标宋简体" w:cs="微软雅黑"/>
          <w:sz w:val="44"/>
          <w:szCs w:val="44"/>
        </w:rPr>
        <w:t>进园区活动服务商的通知</w:t>
      </w:r>
    </w:p>
    <w:p>
      <w:pPr>
        <w:rPr>
          <w:rFonts w:hint="eastAsia" w:ascii="仿宋" w:hAnsi="仿宋" w:eastAsia="仿宋" w:cs="微软雅黑"/>
          <w:sz w:val="32"/>
          <w:szCs w:val="32"/>
          <w:lang w:val="en-US" w:eastAsia="zh-CN"/>
        </w:rPr>
      </w:pPr>
    </w:p>
    <w:p>
      <w:pPr>
        <w:rPr>
          <w:rFonts w:hint="default" w:ascii="仿宋" w:hAnsi="仿宋" w:eastAsia="仿宋" w:cs="微软雅黑"/>
          <w:sz w:val="32"/>
          <w:szCs w:val="32"/>
          <w:lang w:val="en-US" w:eastAsia="zh-CN"/>
        </w:rPr>
      </w:pPr>
      <w:r>
        <w:rPr>
          <w:rFonts w:hint="eastAsia" w:ascii="仿宋" w:hAnsi="仿宋" w:eastAsia="仿宋" w:cs="微软雅黑"/>
          <w:sz w:val="32"/>
          <w:szCs w:val="32"/>
          <w:lang w:val="en-US" w:eastAsia="zh-CN"/>
        </w:rPr>
        <w:t>各解决方案服务商，各有关企业：</w:t>
      </w:r>
    </w:p>
    <w:p>
      <w:pPr>
        <w:overflowPunct w:val="0"/>
        <w:spacing w:line="580" w:lineRule="exact"/>
        <w:ind w:firstLine="640" w:firstLineChars="200"/>
        <w:rPr>
          <w:rFonts w:ascii="仿宋_GB2312" w:hAnsi="仿宋" w:eastAsia="仿宋_GB2312" w:cs="微软雅黑"/>
          <w:sz w:val="32"/>
          <w:szCs w:val="32"/>
        </w:rPr>
      </w:pPr>
      <w:r>
        <w:rPr>
          <w:rFonts w:hint="eastAsia" w:ascii="仿宋_GB2312" w:hAnsi="仿宋" w:eastAsia="仿宋_GB2312" w:cs="微软雅黑"/>
          <w:sz w:val="32"/>
          <w:szCs w:val="32"/>
        </w:rPr>
        <w:t>为进一步发挥工业园区产业集聚优势，推动工业互联网落地普及，促进广大企业特别是中小企业加快数字化转型，</w:t>
      </w:r>
      <w:r>
        <w:rPr>
          <w:rFonts w:ascii="Times New Roman" w:hAnsi="Times New Roman" w:eastAsia="仿宋_GB2312" w:cs="Times New Roman"/>
          <w:sz w:val="32"/>
          <w:szCs w:val="32"/>
        </w:rPr>
        <w:t>依据工业和信息化部工业互联网一体化进园区“百城千园行”活动工作要求，结合《安徽省数字化转型进园区活动总体方案》</w:t>
      </w:r>
      <w:r>
        <w:rPr>
          <w:rFonts w:hint="eastAsia" w:ascii="仿宋_GB2312" w:hAnsi="仿宋" w:eastAsia="仿宋_GB2312" w:cs="Times New Roman"/>
          <w:spacing w:val="-4"/>
          <w:sz w:val="32"/>
          <w:szCs w:val="32"/>
        </w:rPr>
        <w:t>部署，</w:t>
      </w:r>
      <w:r>
        <w:rPr>
          <w:rFonts w:hint="eastAsia" w:ascii="仿宋_GB2312" w:hAnsi="仿宋" w:eastAsia="仿宋_GB2312" w:cs="微软雅黑"/>
          <w:sz w:val="32"/>
          <w:szCs w:val="32"/>
        </w:rPr>
        <w:t>合肥市将于2023年4月至10月组织</w:t>
      </w:r>
      <w:r>
        <w:rPr>
          <w:rFonts w:hint="eastAsia" w:ascii="Times New Roman" w:hAnsi="Times New Roman" w:eastAsia="仿宋_GB2312" w:cs="Times New Roman"/>
          <w:sz w:val="32"/>
          <w:szCs w:val="32"/>
        </w:rPr>
        <w:t>开展数字化转型进园区活动，重点围绕政策进园区、网络进园区、平台进园区、安全进园区、标识进园区、资源进园区、应用进园区、绿色制造</w:t>
      </w:r>
      <w:r>
        <w:rPr>
          <w:rFonts w:hint="eastAsia" w:ascii="仿宋_GB2312" w:hAnsi="仿宋" w:eastAsia="仿宋_GB2312" w:cs="微软雅黑"/>
          <w:sz w:val="32"/>
          <w:szCs w:val="32"/>
        </w:rPr>
        <w:t>进园区、智能制造进园区，组织</w:t>
      </w:r>
      <w:r>
        <w:rPr>
          <w:rFonts w:hint="eastAsia" w:ascii="Times New Roman" w:hAnsi="Times New Roman" w:eastAsia="仿宋_GB2312" w:cs="Times New Roman"/>
          <w:sz w:val="32"/>
          <w:szCs w:val="32"/>
        </w:rPr>
        <w:t>各县（市）区、</w:t>
      </w:r>
      <w:r>
        <w:rPr>
          <w:rFonts w:ascii="Times New Roman" w:hAnsi="Times New Roman" w:eastAsia="仿宋_GB2312" w:cs="Times New Roman"/>
          <w:sz w:val="32"/>
          <w:szCs w:val="32"/>
        </w:rPr>
        <w:t>开发区</w:t>
      </w:r>
      <w:r>
        <w:rPr>
          <w:rFonts w:hint="eastAsia" w:ascii="仿宋_GB2312" w:hAnsi="仿宋" w:eastAsia="仿宋_GB2312" w:cs="微软雅黑"/>
          <w:sz w:val="32"/>
          <w:szCs w:val="32"/>
        </w:rPr>
        <w:t>联合各类服务商开展论坛、培训、沙龙、案例分享、产融对接等系列活动。通过数字化转型进园区活动，营造重视工业互联网、认识工业互联网、拥抱工业互联网的良好氛围，推动工业互联网和数字化转型新技术、新模式、新场景、新业态在园区企业落地，加快合肥市各工业园区企业数字化绿色化智能化转型步伐。</w:t>
      </w:r>
    </w:p>
    <w:p>
      <w:pPr>
        <w:overflowPunct w:val="0"/>
        <w:spacing w:line="580" w:lineRule="exact"/>
        <w:ind w:firstLine="640" w:firstLineChars="200"/>
        <w:rPr>
          <w:rFonts w:ascii="仿宋_GB2312" w:hAnsi="仿宋" w:eastAsia="仿宋_GB2312" w:cs="微软雅黑"/>
          <w:sz w:val="32"/>
          <w:szCs w:val="32"/>
        </w:rPr>
      </w:pPr>
      <w:r>
        <w:rPr>
          <w:rFonts w:hint="eastAsia" w:ascii="仿宋_GB2312" w:hAnsi="仿宋" w:eastAsia="仿宋_GB2312" w:cs="微软雅黑"/>
          <w:sz w:val="32"/>
          <w:szCs w:val="32"/>
        </w:rPr>
        <w:t>为了能够积极有效开展合肥市数字化转型进园区活动，现征集与工业互联网和企业数字化转型相关的各类服务商，相关事项通知如下：</w:t>
      </w:r>
    </w:p>
    <w:p>
      <w:pPr>
        <w:spacing w:line="600" w:lineRule="exact"/>
        <w:ind w:firstLine="640" w:firstLineChars="200"/>
        <w:rPr>
          <w:rFonts w:ascii="黑体" w:hAnsi="黑体" w:eastAsia="黑体" w:cs="微软雅黑"/>
          <w:sz w:val="32"/>
          <w:szCs w:val="32"/>
        </w:rPr>
      </w:pPr>
      <w:r>
        <w:rPr>
          <w:rFonts w:hint="eastAsia" w:ascii="黑体" w:hAnsi="黑体" w:eastAsia="黑体" w:cs="微软雅黑"/>
          <w:sz w:val="32"/>
          <w:szCs w:val="32"/>
        </w:rPr>
        <w:t>一、服务商申报条件</w:t>
      </w:r>
    </w:p>
    <w:p>
      <w:pPr>
        <w:overflowPunct w:val="0"/>
        <w:spacing w:line="580" w:lineRule="exact"/>
        <w:ind w:firstLine="640" w:firstLineChars="200"/>
        <w:rPr>
          <w:rFonts w:ascii="仿宋_GB2312" w:hAnsi="仿宋" w:eastAsia="仿宋_GB2312" w:cs="微软雅黑"/>
          <w:sz w:val="32"/>
          <w:szCs w:val="32"/>
        </w:rPr>
      </w:pPr>
      <w:r>
        <w:rPr>
          <w:rFonts w:hint="eastAsia" w:ascii="仿宋_GB2312" w:hAnsi="仿宋" w:eastAsia="仿宋_GB2312" w:cs="微软雅黑"/>
          <w:sz w:val="32"/>
          <w:szCs w:val="32"/>
        </w:rPr>
        <w:t>1.申报单位须在中华人民共和国境内注册，具有独立法人资格。</w:t>
      </w:r>
    </w:p>
    <w:p>
      <w:pPr>
        <w:overflowPunct w:val="0"/>
        <w:spacing w:line="580" w:lineRule="exact"/>
        <w:ind w:firstLine="640" w:firstLineChars="200"/>
        <w:rPr>
          <w:rFonts w:ascii="仿宋_GB2312" w:hAnsi="仿宋" w:eastAsia="仿宋_GB2312" w:cs="微软雅黑"/>
          <w:sz w:val="32"/>
          <w:szCs w:val="32"/>
        </w:rPr>
      </w:pPr>
      <w:r>
        <w:rPr>
          <w:rFonts w:hint="eastAsia" w:ascii="仿宋_GB2312" w:hAnsi="仿宋" w:eastAsia="仿宋_GB2312" w:cs="微软雅黑"/>
          <w:sz w:val="32"/>
          <w:szCs w:val="32"/>
        </w:rPr>
        <w:t>2.申报单位须依法经营、依法纳税，具有健全的财务管理机构和制度，经营情况和信用记录良好，具有较强的经济和技术实力，有为企业提供工业互联网相关的解决方案成熟案例。</w:t>
      </w:r>
    </w:p>
    <w:p>
      <w:pPr>
        <w:overflowPunct w:val="0"/>
        <w:spacing w:line="580" w:lineRule="exact"/>
        <w:ind w:firstLine="640" w:firstLineChars="200"/>
        <w:rPr>
          <w:rFonts w:ascii="仿宋_GB2312" w:hAnsi="仿宋" w:eastAsia="仿宋_GB2312" w:cs="微软雅黑"/>
          <w:sz w:val="32"/>
          <w:szCs w:val="32"/>
        </w:rPr>
      </w:pPr>
      <w:r>
        <w:rPr>
          <w:rFonts w:hint="eastAsia" w:ascii="仿宋_GB2312" w:hAnsi="仿宋" w:eastAsia="仿宋_GB2312" w:cs="微软雅黑"/>
          <w:sz w:val="32"/>
          <w:szCs w:val="32"/>
        </w:rPr>
        <w:t>3.申报单位遵守国家安全生产、环境保护等方面的法律法规，近3年未发生重大安全、环保事故。</w:t>
      </w:r>
    </w:p>
    <w:p>
      <w:pPr>
        <w:overflowPunct w:val="0"/>
        <w:spacing w:line="580" w:lineRule="exact"/>
        <w:ind w:firstLine="640" w:firstLineChars="200"/>
        <w:rPr>
          <w:rFonts w:ascii="仿宋_GB2312" w:hAnsi="仿宋" w:eastAsia="仿宋_GB2312" w:cs="微软雅黑"/>
          <w:sz w:val="32"/>
          <w:szCs w:val="32"/>
        </w:rPr>
      </w:pPr>
      <w:r>
        <w:rPr>
          <w:rFonts w:hint="eastAsia" w:ascii="仿宋_GB2312" w:hAnsi="仿宋" w:eastAsia="仿宋_GB2312" w:cs="微软雅黑"/>
          <w:sz w:val="32"/>
          <w:szCs w:val="32"/>
        </w:rPr>
        <w:t>4.申报单位应具备支撑合肥市各园区开展数字化转型进园区活动的能力，以及在合肥市为制造业企业开展</w:t>
      </w:r>
      <w:r>
        <w:rPr>
          <w:rFonts w:hint="eastAsia" w:ascii="仿宋_GB2312" w:hAnsi="仿宋" w:eastAsia="仿宋_GB2312" w:cs="微软雅黑"/>
          <w:color w:val="000000" w:themeColor="text1"/>
          <w:sz w:val="32"/>
          <w:szCs w:val="32"/>
          <w14:textFill>
            <w14:solidFill>
              <w14:schemeClr w14:val="tx1"/>
            </w14:solidFill>
          </w14:textFill>
        </w:rPr>
        <w:t>数字化</w:t>
      </w:r>
      <w:r>
        <w:rPr>
          <w:rFonts w:ascii="Times New Roman" w:hAnsi="Times New Roman" w:eastAsia="仿宋_GB2312" w:cs="Times New Roman"/>
          <w:color w:val="000000" w:themeColor="text1"/>
          <w:sz w:val="32"/>
          <w:szCs w:val="32"/>
          <w14:textFill>
            <w14:solidFill>
              <w14:schemeClr w14:val="tx1"/>
            </w14:solidFill>
          </w14:textFill>
        </w:rPr>
        <w:t>智能化</w:t>
      </w:r>
      <w:r>
        <w:rPr>
          <w:rFonts w:hint="eastAsia" w:ascii="仿宋_GB2312" w:hAnsi="仿宋" w:eastAsia="仿宋_GB2312" w:cs="微软雅黑"/>
          <w:color w:val="000000" w:themeColor="text1"/>
          <w:sz w:val="32"/>
          <w:szCs w:val="32"/>
          <w14:textFill>
            <w14:solidFill>
              <w14:schemeClr w14:val="tx1"/>
            </w14:solidFill>
          </w14:textFill>
        </w:rPr>
        <w:t>绿色化转型服</w:t>
      </w:r>
      <w:r>
        <w:rPr>
          <w:rFonts w:hint="eastAsia" w:ascii="仿宋_GB2312" w:hAnsi="仿宋" w:eastAsia="仿宋_GB2312" w:cs="微软雅黑"/>
          <w:sz w:val="32"/>
          <w:szCs w:val="32"/>
        </w:rPr>
        <w:t>务所必要的技术和服务团队。</w:t>
      </w:r>
    </w:p>
    <w:p>
      <w:pPr>
        <w:spacing w:line="600" w:lineRule="exact"/>
        <w:ind w:firstLine="640" w:firstLineChars="200"/>
        <w:rPr>
          <w:rFonts w:ascii="仿宋_GB2312" w:hAnsi="仿宋" w:eastAsia="仿宋_GB2312" w:cs="微软雅黑"/>
          <w:sz w:val="32"/>
          <w:szCs w:val="32"/>
        </w:rPr>
      </w:pPr>
      <w:r>
        <w:rPr>
          <w:rFonts w:hint="eastAsia" w:ascii="仿宋_GB2312" w:hAnsi="仿宋" w:eastAsia="仿宋_GB2312" w:cs="微软雅黑"/>
          <w:sz w:val="32"/>
          <w:szCs w:val="32"/>
        </w:rPr>
        <w:t>5、愿意无偿配合合肥市各园区开展系列专项活动，包括但不限于承办相关的论坛、沙龙、培训、案例分享会、供需对接会等专项活动，并为相关活动开展提供必要的资源支持。</w:t>
      </w:r>
    </w:p>
    <w:p>
      <w:pPr>
        <w:overflowPunct w:val="0"/>
        <w:spacing w:line="580" w:lineRule="exact"/>
        <w:ind w:firstLine="640" w:firstLineChars="200"/>
        <w:rPr>
          <w:rFonts w:ascii="仿宋_GB2312" w:hAnsi="仿宋" w:eastAsia="仿宋_GB2312" w:cs="微软雅黑"/>
          <w:sz w:val="32"/>
          <w:szCs w:val="32"/>
        </w:rPr>
      </w:pPr>
      <w:r>
        <w:rPr>
          <w:rFonts w:hint="eastAsia" w:ascii="仿宋_GB2312" w:hAnsi="仿宋" w:eastAsia="仿宋_GB2312" w:cs="微软雅黑"/>
          <w:sz w:val="32"/>
          <w:szCs w:val="32"/>
        </w:rPr>
        <w:t>6.愿意配合合肥市开展数字化转型进园区活动成效总结评估、宣传报道、典型案例整理等工作。活动结束后持续协助园区开展数字化转型典型解决方案和应用场景宣传推广，助力园区企业数字化智能化绿色化转型。</w:t>
      </w:r>
    </w:p>
    <w:p>
      <w:pPr>
        <w:spacing w:line="600" w:lineRule="exact"/>
        <w:ind w:firstLine="640" w:firstLineChars="200"/>
        <w:rPr>
          <w:rFonts w:ascii="黑体" w:hAnsi="黑体" w:eastAsia="黑体" w:cs="微软雅黑"/>
          <w:sz w:val="32"/>
          <w:szCs w:val="32"/>
        </w:rPr>
      </w:pPr>
      <w:r>
        <w:rPr>
          <w:rFonts w:hint="eastAsia" w:ascii="黑体" w:hAnsi="黑体" w:eastAsia="黑体" w:cs="微软雅黑"/>
          <w:sz w:val="32"/>
          <w:szCs w:val="32"/>
        </w:rPr>
        <w:t>二、征集服务商范围</w:t>
      </w:r>
    </w:p>
    <w:p>
      <w:pPr>
        <w:overflowPunct w:val="0"/>
        <w:spacing w:line="580" w:lineRule="exact"/>
        <w:ind w:firstLine="640" w:firstLineChars="200"/>
        <w:rPr>
          <w:rFonts w:ascii="仿宋_GB2312" w:hAnsi="仿宋" w:eastAsia="仿宋_GB2312" w:cs="微软雅黑"/>
          <w:sz w:val="32"/>
          <w:szCs w:val="32"/>
        </w:rPr>
      </w:pPr>
      <w:r>
        <w:rPr>
          <w:rFonts w:hint="eastAsia" w:ascii="仿宋_GB2312" w:hAnsi="仿宋" w:eastAsia="仿宋_GB2312" w:cs="微软雅黑"/>
          <w:sz w:val="32"/>
          <w:szCs w:val="32"/>
        </w:rPr>
        <w:t>本次征集服务商范围及其主要业务方向如下：</w:t>
      </w:r>
    </w:p>
    <w:p>
      <w:pPr>
        <w:overflowPunct w:val="0"/>
        <w:spacing w:line="580" w:lineRule="exact"/>
        <w:ind w:firstLine="643" w:firstLineChars="200"/>
        <w:rPr>
          <w:rFonts w:hint="eastAsia" w:ascii="仿宋_GB2312" w:hAnsi="仿宋" w:eastAsia="仿宋_GB2312" w:cs="微软雅黑"/>
          <w:sz w:val="32"/>
          <w:szCs w:val="32"/>
          <w:lang w:eastAsia="zh-CN"/>
        </w:rPr>
      </w:pPr>
      <w:r>
        <w:rPr>
          <w:rFonts w:hint="eastAsia" w:ascii="仿宋_GB2312" w:hAnsi="仿宋" w:eastAsia="仿宋_GB2312" w:cs="微软雅黑"/>
          <w:b/>
          <w:sz w:val="32"/>
          <w:szCs w:val="32"/>
        </w:rPr>
        <w:t>1.网络服务商</w:t>
      </w:r>
      <w:r>
        <w:rPr>
          <w:rFonts w:hint="eastAsia" w:ascii="仿宋_GB2312" w:hAnsi="仿宋" w:eastAsia="仿宋_GB2312" w:cs="微软雅黑"/>
          <w:sz w:val="32"/>
          <w:szCs w:val="32"/>
        </w:rPr>
        <w:t>：利用5G、IPV6、TSN、工业PON等新技术为企业实施内网改造，开展相关服务</w:t>
      </w:r>
      <w:r>
        <w:rPr>
          <w:rFonts w:hint="eastAsia" w:ascii="仿宋_GB2312" w:hAnsi="仿宋" w:eastAsia="仿宋_GB2312" w:cs="微软雅黑"/>
          <w:sz w:val="32"/>
          <w:szCs w:val="32"/>
          <w:lang w:eastAsia="zh-CN"/>
        </w:rPr>
        <w:t>。</w:t>
      </w:r>
    </w:p>
    <w:p>
      <w:pPr>
        <w:overflowPunct w:val="0"/>
        <w:spacing w:line="580" w:lineRule="exact"/>
        <w:ind w:firstLine="643" w:firstLineChars="200"/>
        <w:rPr>
          <w:rFonts w:hint="eastAsia" w:ascii="仿宋_GB2312" w:hAnsi="仿宋" w:eastAsia="仿宋_GB2312" w:cs="微软雅黑"/>
          <w:sz w:val="32"/>
          <w:szCs w:val="32"/>
          <w:lang w:eastAsia="zh-CN"/>
        </w:rPr>
      </w:pPr>
      <w:r>
        <w:rPr>
          <w:rFonts w:hint="eastAsia" w:ascii="仿宋_GB2312" w:hAnsi="仿宋" w:eastAsia="仿宋_GB2312" w:cs="微软雅黑"/>
          <w:b/>
          <w:sz w:val="32"/>
          <w:szCs w:val="32"/>
        </w:rPr>
        <w:t>2.标识解析服务商</w:t>
      </w:r>
      <w:r>
        <w:rPr>
          <w:rFonts w:hint="eastAsia" w:ascii="仿宋_GB2312" w:hAnsi="仿宋" w:eastAsia="仿宋_GB2312" w:cs="微软雅黑"/>
          <w:sz w:val="32"/>
          <w:szCs w:val="32"/>
        </w:rPr>
        <w:t>：开展工业互联网标识解析节点建设运营，利用标识解析新技术、新模式为企业开展创新应用服务</w:t>
      </w:r>
      <w:r>
        <w:rPr>
          <w:rFonts w:hint="eastAsia" w:ascii="仿宋_GB2312" w:hAnsi="仿宋" w:eastAsia="仿宋_GB2312" w:cs="微软雅黑"/>
          <w:sz w:val="32"/>
          <w:szCs w:val="32"/>
          <w:lang w:eastAsia="zh-CN"/>
        </w:rPr>
        <w:t>。</w:t>
      </w:r>
      <w:bookmarkStart w:id="0" w:name="_GoBack"/>
      <w:bookmarkEnd w:id="0"/>
    </w:p>
    <w:p>
      <w:pPr>
        <w:overflowPunct w:val="0"/>
        <w:spacing w:line="580" w:lineRule="exact"/>
        <w:ind w:firstLine="643" w:firstLineChars="200"/>
        <w:rPr>
          <w:rFonts w:hint="eastAsia" w:ascii="仿宋_GB2312" w:hAnsi="仿宋" w:eastAsia="仿宋_GB2312" w:cs="微软雅黑"/>
          <w:sz w:val="32"/>
          <w:szCs w:val="32"/>
          <w:lang w:eastAsia="zh-CN"/>
        </w:rPr>
      </w:pPr>
      <w:r>
        <w:rPr>
          <w:rFonts w:hint="eastAsia" w:ascii="仿宋_GB2312" w:hAnsi="仿宋" w:eastAsia="仿宋_GB2312" w:cs="微软雅黑"/>
          <w:b/>
          <w:sz w:val="32"/>
          <w:szCs w:val="32"/>
        </w:rPr>
        <w:t>3.工业互联网平台服务商</w:t>
      </w:r>
      <w:r>
        <w:rPr>
          <w:rFonts w:hint="eastAsia" w:ascii="仿宋_GB2312" w:hAnsi="仿宋" w:eastAsia="仿宋_GB2312" w:cs="微软雅黑"/>
          <w:sz w:val="32"/>
          <w:szCs w:val="32"/>
        </w:rPr>
        <w:t>：包括“双跨”型、行业型、专业型和区域型综合服务等平台运营商</w:t>
      </w:r>
      <w:r>
        <w:rPr>
          <w:rFonts w:hint="eastAsia" w:ascii="仿宋_GB2312" w:hAnsi="仿宋" w:eastAsia="仿宋_GB2312" w:cs="微软雅黑"/>
          <w:sz w:val="32"/>
          <w:szCs w:val="32"/>
          <w:lang w:eastAsia="zh-CN"/>
        </w:rPr>
        <w:t>。</w:t>
      </w:r>
    </w:p>
    <w:p>
      <w:pPr>
        <w:overflowPunct w:val="0"/>
        <w:spacing w:line="580" w:lineRule="exact"/>
        <w:ind w:firstLine="643" w:firstLineChars="200"/>
        <w:rPr>
          <w:rFonts w:hint="eastAsia" w:ascii="仿宋_GB2312" w:hAnsi="仿宋" w:eastAsia="仿宋_GB2312" w:cs="微软雅黑"/>
          <w:bCs/>
          <w:sz w:val="32"/>
          <w:szCs w:val="32"/>
          <w:lang w:eastAsia="zh-CN"/>
        </w:rPr>
      </w:pPr>
      <w:r>
        <w:rPr>
          <w:rFonts w:hint="eastAsia" w:ascii="仿宋_GB2312" w:hAnsi="仿宋" w:eastAsia="仿宋_GB2312" w:cs="微软雅黑"/>
          <w:b/>
          <w:sz w:val="32"/>
          <w:szCs w:val="32"/>
        </w:rPr>
        <w:t>4.工业互联网</w:t>
      </w:r>
      <w:r>
        <w:rPr>
          <w:rFonts w:ascii="仿宋_GB2312" w:hAnsi="仿宋" w:eastAsia="仿宋_GB2312" w:cs="微软雅黑"/>
          <w:b/>
          <w:sz w:val="32"/>
          <w:szCs w:val="32"/>
        </w:rPr>
        <w:t>安全服务商</w:t>
      </w:r>
      <w:r>
        <w:rPr>
          <w:rFonts w:hint="eastAsia" w:ascii="仿宋_GB2312" w:hAnsi="仿宋" w:eastAsia="仿宋_GB2312" w:cs="微软雅黑"/>
          <w:bCs/>
          <w:sz w:val="32"/>
          <w:szCs w:val="32"/>
        </w:rPr>
        <w:t>：</w:t>
      </w:r>
      <w:r>
        <w:rPr>
          <w:rFonts w:ascii="仿宋_GB2312" w:hAnsi="仿宋" w:eastAsia="仿宋_GB2312" w:cs="微软雅黑"/>
          <w:bCs/>
          <w:sz w:val="32"/>
          <w:szCs w:val="32"/>
        </w:rPr>
        <w:t>能够</w:t>
      </w:r>
      <w:r>
        <w:rPr>
          <w:rFonts w:hint="eastAsia" w:ascii="仿宋_GB2312" w:hAnsi="仿宋" w:eastAsia="仿宋_GB2312" w:cs="微软雅黑"/>
          <w:bCs/>
          <w:sz w:val="32"/>
          <w:szCs w:val="32"/>
        </w:rPr>
        <w:t>为企业及园区</w:t>
      </w:r>
      <w:r>
        <w:rPr>
          <w:rFonts w:ascii="仿宋_GB2312" w:hAnsi="仿宋" w:eastAsia="仿宋_GB2312" w:cs="微软雅黑"/>
          <w:bCs/>
          <w:sz w:val="32"/>
          <w:szCs w:val="32"/>
        </w:rPr>
        <w:t>提供网络安全、数据安全、设备安全、平台安全</w:t>
      </w:r>
      <w:r>
        <w:rPr>
          <w:rFonts w:hint="eastAsia" w:ascii="仿宋_GB2312" w:hAnsi="仿宋" w:eastAsia="仿宋_GB2312" w:cs="微软雅黑"/>
          <w:bCs/>
          <w:sz w:val="32"/>
          <w:szCs w:val="32"/>
        </w:rPr>
        <w:t>等</w:t>
      </w:r>
      <w:r>
        <w:rPr>
          <w:rFonts w:ascii="仿宋_GB2312" w:hAnsi="仿宋" w:eastAsia="仿宋_GB2312" w:cs="微软雅黑"/>
          <w:bCs/>
          <w:sz w:val="32"/>
          <w:szCs w:val="32"/>
        </w:rPr>
        <w:t>服务</w:t>
      </w:r>
      <w:r>
        <w:rPr>
          <w:rFonts w:hint="eastAsia" w:ascii="仿宋_GB2312" w:hAnsi="仿宋" w:eastAsia="仿宋_GB2312" w:cs="微软雅黑"/>
          <w:bCs/>
          <w:sz w:val="32"/>
          <w:szCs w:val="32"/>
          <w:lang w:eastAsia="zh-CN"/>
        </w:rPr>
        <w:t>。</w:t>
      </w:r>
    </w:p>
    <w:p>
      <w:pPr>
        <w:overflowPunct w:val="0"/>
        <w:spacing w:line="580" w:lineRule="exact"/>
        <w:ind w:firstLine="643" w:firstLineChars="200"/>
        <w:rPr>
          <w:rFonts w:hint="eastAsia" w:ascii="仿宋_GB2312" w:hAnsi="仿宋" w:eastAsia="仿宋_GB2312" w:cs="微软雅黑"/>
          <w:b/>
          <w:bCs/>
          <w:sz w:val="32"/>
          <w:szCs w:val="32"/>
          <w:lang w:eastAsia="zh-CN"/>
        </w:rPr>
      </w:pPr>
      <w:r>
        <w:rPr>
          <w:rFonts w:hint="eastAsia" w:ascii="仿宋_GB2312" w:hAnsi="仿宋" w:eastAsia="仿宋_GB2312" w:cs="微软雅黑"/>
          <w:b/>
          <w:sz w:val="32"/>
          <w:szCs w:val="32"/>
        </w:rPr>
        <w:t>5.工业互联网解决方案服务商</w:t>
      </w:r>
      <w:r>
        <w:rPr>
          <w:rFonts w:hint="eastAsia" w:ascii="仿宋_GB2312" w:hAnsi="仿宋" w:eastAsia="仿宋_GB2312" w:cs="微软雅黑"/>
          <w:bCs/>
          <w:sz w:val="32"/>
          <w:szCs w:val="32"/>
        </w:rPr>
        <w:t>：利用工业互联网思维和技术为企业赋能，提供咨询、诊断和解决方案等服务，助力企业数字化转型，实现提质、增效、降本、保安全等目标</w:t>
      </w:r>
      <w:r>
        <w:rPr>
          <w:rFonts w:hint="eastAsia" w:ascii="仿宋_GB2312" w:hAnsi="仿宋" w:eastAsia="仿宋_GB2312" w:cs="微软雅黑"/>
          <w:bCs/>
          <w:sz w:val="32"/>
          <w:szCs w:val="32"/>
          <w:lang w:eastAsia="zh-CN"/>
        </w:rPr>
        <w:t>。</w:t>
      </w:r>
    </w:p>
    <w:p>
      <w:pPr>
        <w:overflowPunct w:val="0"/>
        <w:spacing w:line="580" w:lineRule="exact"/>
        <w:ind w:firstLine="643" w:firstLineChars="200"/>
        <w:rPr>
          <w:rFonts w:ascii="仿宋_GB2312" w:hAnsi="仿宋" w:eastAsia="仿宋_GB2312" w:cs="微软雅黑"/>
          <w:sz w:val="32"/>
          <w:szCs w:val="32"/>
        </w:rPr>
      </w:pPr>
      <w:r>
        <w:rPr>
          <w:rFonts w:hint="eastAsia" w:ascii="仿宋_GB2312" w:hAnsi="仿宋" w:eastAsia="仿宋_GB2312" w:cs="微软雅黑"/>
          <w:b/>
          <w:sz w:val="32"/>
          <w:szCs w:val="32"/>
        </w:rPr>
        <w:t>6.要素资源服务商</w:t>
      </w:r>
      <w:r>
        <w:rPr>
          <w:rFonts w:hint="eastAsia" w:ascii="仿宋_GB2312" w:hAnsi="仿宋" w:eastAsia="仿宋_GB2312" w:cs="微软雅黑"/>
          <w:sz w:val="32"/>
          <w:szCs w:val="32"/>
        </w:rPr>
        <w:t>：依托工业互联网、大数据、人工智能等新一代信息技术开展创新业务的银行、保险、基金管理单位等金融机构，为企业和园区数字转型提供更具灵活性、个性化的金融产品和金融服务。</w:t>
      </w:r>
    </w:p>
    <w:p>
      <w:pPr>
        <w:pStyle w:val="2"/>
        <w:ind w:firstLine="643"/>
        <w:rPr>
          <w:rFonts w:eastAsia="仿宋_GB2312"/>
          <w:highlight w:val="yellow"/>
        </w:rPr>
      </w:pPr>
      <w:r>
        <w:rPr>
          <w:rFonts w:hint="eastAsia" w:ascii="仿宋_GB2312" w:hAnsi="仿宋" w:eastAsia="仿宋_GB2312" w:cs="微软雅黑"/>
          <w:b/>
          <w:bCs/>
          <w:sz w:val="32"/>
          <w:szCs w:val="32"/>
        </w:rPr>
        <w:t>7.绿色制造服务商：</w:t>
      </w:r>
      <w:r>
        <w:rPr>
          <w:rFonts w:hint="eastAsia" w:ascii="仿宋_GB2312" w:hAnsi="仿宋" w:eastAsia="仿宋_GB2312" w:cs="微软雅黑"/>
          <w:sz w:val="32"/>
          <w:szCs w:val="32"/>
        </w:rPr>
        <w:t>能够为企业及园区提供绿色制造评价、节能节水服务、产品生命周期评价、绿色制造公共服务平台、碳核查、碳足迹认证等服务。</w:t>
      </w:r>
    </w:p>
    <w:p>
      <w:pPr>
        <w:spacing w:line="600" w:lineRule="exact"/>
        <w:ind w:firstLine="640" w:firstLineChars="200"/>
        <w:rPr>
          <w:rFonts w:ascii="黑体" w:hAnsi="黑体" w:eastAsia="黑体" w:cs="微软雅黑"/>
          <w:sz w:val="32"/>
          <w:szCs w:val="32"/>
        </w:rPr>
      </w:pPr>
      <w:r>
        <w:rPr>
          <w:rFonts w:hint="eastAsia" w:ascii="黑体" w:hAnsi="黑体" w:eastAsia="黑体" w:cs="微软雅黑"/>
          <w:sz w:val="32"/>
          <w:szCs w:val="32"/>
        </w:rPr>
        <w:t>三、其他要求</w:t>
      </w:r>
    </w:p>
    <w:p>
      <w:pPr>
        <w:spacing w:line="600" w:lineRule="exact"/>
        <w:ind w:firstLine="640" w:firstLineChars="200"/>
        <w:rPr>
          <w:rFonts w:ascii="仿宋_GB2312" w:hAnsi="仿宋" w:eastAsia="仿宋_GB2312" w:cs="微软雅黑"/>
          <w:sz w:val="32"/>
          <w:szCs w:val="32"/>
        </w:rPr>
      </w:pPr>
      <w:r>
        <w:rPr>
          <w:rFonts w:hint="eastAsia" w:ascii="仿宋_GB2312" w:hAnsi="仿宋" w:eastAsia="仿宋_GB2312" w:cs="微软雅黑"/>
          <w:sz w:val="32"/>
          <w:szCs w:val="32"/>
        </w:rPr>
        <w:t>符合申报条件且志愿参加合肥市工业互联网进园区活动的服务商，请填写“服务商申请表”（见附件），于2023年4月　20日前，将盖章扫描件通过电子邮件发至指定邮箱。联系人：鲍玉婷，电话：63538782，邮箱： 846119128@qq.com。</w:t>
      </w:r>
    </w:p>
    <w:p>
      <w:pPr>
        <w:spacing w:line="600" w:lineRule="exact"/>
        <w:ind w:firstLine="640" w:firstLineChars="200"/>
        <w:rPr>
          <w:rFonts w:ascii="仿宋_GB2312" w:hAnsi="仿宋" w:eastAsia="仿宋_GB2312" w:cs="微软雅黑"/>
          <w:sz w:val="32"/>
          <w:szCs w:val="32"/>
        </w:rPr>
      </w:pPr>
    </w:p>
    <w:p>
      <w:pPr>
        <w:spacing w:line="600" w:lineRule="exact"/>
        <w:ind w:firstLine="640" w:firstLineChars="200"/>
        <w:rPr>
          <w:rFonts w:ascii="仿宋_GB2312" w:hAnsi="仿宋" w:eastAsia="仿宋_GB2312" w:cs="微软雅黑"/>
          <w:sz w:val="32"/>
          <w:szCs w:val="32"/>
        </w:rPr>
      </w:pPr>
      <w:r>
        <w:rPr>
          <w:rFonts w:hint="eastAsia" w:ascii="仿宋_GB2312" w:hAnsi="仿宋" w:eastAsia="仿宋_GB2312" w:cs="微软雅黑"/>
          <w:sz w:val="32"/>
          <w:szCs w:val="32"/>
        </w:rPr>
        <w:t>附件：合肥市数字化转型进园区活动服务商申请书</w:t>
      </w:r>
    </w:p>
    <w:p>
      <w:pPr>
        <w:spacing w:line="600" w:lineRule="exact"/>
        <w:ind w:firstLine="640" w:firstLineChars="200"/>
        <w:rPr>
          <w:rFonts w:ascii="仿宋_GB2312" w:hAnsi="仿宋" w:eastAsia="仿宋_GB2312" w:cs="微软雅黑"/>
          <w:sz w:val="32"/>
          <w:szCs w:val="32"/>
        </w:rPr>
      </w:pPr>
    </w:p>
    <w:p>
      <w:pPr>
        <w:spacing w:line="600" w:lineRule="exact"/>
        <w:ind w:firstLine="640" w:firstLineChars="200"/>
        <w:rPr>
          <w:rFonts w:ascii="仿宋" w:hAnsi="仿宋" w:eastAsia="仿宋" w:cs="微软雅黑"/>
          <w:sz w:val="32"/>
          <w:szCs w:val="32"/>
        </w:rPr>
      </w:pPr>
    </w:p>
    <w:p>
      <w:pPr>
        <w:spacing w:line="600" w:lineRule="exact"/>
        <w:ind w:firstLine="640" w:firstLineChars="200"/>
        <w:rPr>
          <w:rFonts w:ascii="仿宋" w:hAnsi="仿宋" w:eastAsia="仿宋" w:cs="微软雅黑"/>
          <w:sz w:val="32"/>
          <w:szCs w:val="32"/>
        </w:rPr>
      </w:pPr>
      <w:r>
        <w:rPr>
          <w:rFonts w:hint="eastAsia" w:ascii="仿宋" w:hAnsi="仿宋" w:eastAsia="仿宋" w:cs="微软雅黑"/>
          <w:sz w:val="32"/>
          <w:szCs w:val="32"/>
        </w:rPr>
        <w:t xml:space="preserve"> </w:t>
      </w:r>
      <w:r>
        <w:rPr>
          <w:rFonts w:ascii="仿宋" w:hAnsi="仿宋" w:eastAsia="仿宋" w:cs="微软雅黑"/>
          <w:sz w:val="32"/>
          <w:szCs w:val="32"/>
        </w:rPr>
        <w:t xml:space="preserve">                         </w:t>
      </w:r>
      <w:r>
        <w:rPr>
          <w:rFonts w:hint="eastAsia" w:ascii="仿宋" w:hAnsi="仿宋" w:eastAsia="仿宋" w:cs="微软雅黑"/>
          <w:sz w:val="32"/>
          <w:szCs w:val="32"/>
        </w:rPr>
        <w:t>合肥市经济和信息化局</w:t>
      </w:r>
    </w:p>
    <w:p>
      <w:pPr>
        <w:spacing w:line="600" w:lineRule="exact"/>
        <w:ind w:firstLine="640" w:firstLineChars="200"/>
        <w:rPr>
          <w:rFonts w:ascii="仿宋" w:hAnsi="仿宋" w:eastAsia="仿宋" w:cs="微软雅黑"/>
          <w:sz w:val="32"/>
          <w:szCs w:val="32"/>
        </w:rPr>
      </w:pPr>
      <w:r>
        <w:rPr>
          <w:rFonts w:hint="eastAsia" w:ascii="仿宋" w:hAnsi="仿宋" w:eastAsia="仿宋" w:cs="微软雅黑"/>
          <w:sz w:val="32"/>
          <w:szCs w:val="32"/>
        </w:rPr>
        <w:t xml:space="preserve"> </w:t>
      </w:r>
      <w:r>
        <w:rPr>
          <w:rFonts w:ascii="仿宋" w:hAnsi="仿宋" w:eastAsia="仿宋" w:cs="微软雅黑"/>
          <w:sz w:val="32"/>
          <w:szCs w:val="32"/>
        </w:rPr>
        <w:t xml:space="preserve">                            2023年</w:t>
      </w:r>
      <w:r>
        <w:rPr>
          <w:rFonts w:hint="eastAsia" w:ascii="仿宋" w:hAnsi="仿宋" w:eastAsia="仿宋" w:cs="微软雅黑"/>
          <w:sz w:val="32"/>
          <w:szCs w:val="32"/>
        </w:rPr>
        <w:t>4</w:t>
      </w:r>
      <w:r>
        <w:rPr>
          <w:rFonts w:ascii="仿宋" w:hAnsi="仿宋" w:eastAsia="仿宋" w:cs="微软雅黑"/>
          <w:sz w:val="32"/>
          <w:szCs w:val="32"/>
        </w:rPr>
        <w:t>月</w:t>
      </w:r>
      <w:r>
        <w:rPr>
          <w:rFonts w:hint="eastAsia" w:ascii="仿宋" w:hAnsi="仿宋" w:eastAsia="仿宋" w:cs="微软雅黑"/>
          <w:sz w:val="32"/>
          <w:szCs w:val="32"/>
        </w:rPr>
        <w:t>11</w:t>
      </w:r>
      <w:r>
        <w:rPr>
          <w:rFonts w:ascii="仿宋" w:hAnsi="仿宋" w:eastAsia="仿宋" w:cs="微软雅黑"/>
          <w:sz w:val="32"/>
          <w:szCs w:val="32"/>
        </w:rPr>
        <w:t>日</w:t>
      </w:r>
    </w:p>
    <w:p>
      <w:pPr>
        <w:tabs>
          <w:tab w:val="left" w:pos="5220"/>
        </w:tabs>
        <w:autoSpaceDN w:val="0"/>
        <w:spacing w:line="760" w:lineRule="exact"/>
        <w:rPr>
          <w:rFonts w:hint="eastAsia" w:ascii="黑体" w:hAnsi="黑体" w:eastAsia="黑体" w:cs="黑体"/>
          <w:sz w:val="30"/>
          <w:szCs w:val="30"/>
          <w:lang w:bidi="ar"/>
        </w:rPr>
      </w:pPr>
      <w:r>
        <w:rPr>
          <w:rFonts w:hint="eastAsia" w:ascii="黑体" w:hAnsi="黑体" w:eastAsia="黑体" w:cs="黑体"/>
          <w:sz w:val="30"/>
          <w:szCs w:val="30"/>
          <w:lang w:bidi="ar"/>
        </w:rPr>
        <w:t>附件：</w:t>
      </w:r>
    </w:p>
    <w:p>
      <w:pPr>
        <w:pStyle w:val="2"/>
        <w:rPr>
          <w:rFonts w:hint="eastAsia" w:ascii="黑体" w:hAnsi="黑体" w:eastAsia="黑体" w:cs="黑体"/>
          <w:sz w:val="30"/>
          <w:szCs w:val="30"/>
          <w:lang w:bidi="ar"/>
        </w:rPr>
      </w:pPr>
    </w:p>
    <w:p>
      <w:pPr>
        <w:pStyle w:val="2"/>
        <w:rPr>
          <w:rFonts w:hint="eastAsia" w:ascii="黑体" w:hAnsi="黑体" w:eastAsia="黑体" w:cs="黑体"/>
          <w:sz w:val="30"/>
          <w:szCs w:val="30"/>
          <w:lang w:bidi="ar"/>
        </w:rPr>
      </w:pPr>
    </w:p>
    <w:p>
      <w:pPr>
        <w:pStyle w:val="2"/>
      </w:pPr>
    </w:p>
    <w:p>
      <w:pPr>
        <w:widowControl/>
        <w:jc w:val="center"/>
        <w:rPr>
          <w:rFonts w:hint="eastAsia" w:ascii="方正小标宋简体" w:hAnsi="方正小标宋简体" w:eastAsia="方正小标宋简体" w:cs="方正小标宋简体"/>
          <w:sz w:val="52"/>
          <w:szCs w:val="52"/>
          <w:lang w:bidi="ar"/>
        </w:rPr>
      </w:pPr>
      <w:r>
        <w:rPr>
          <w:rFonts w:hint="eastAsia" w:ascii="方正小标宋简体" w:hAnsi="方正小标宋简体" w:eastAsia="方正小标宋简体" w:cs="方正小标宋简体"/>
          <w:sz w:val="52"/>
          <w:szCs w:val="52"/>
          <w:lang w:bidi="ar"/>
        </w:rPr>
        <w:t>合肥市数字化转型进园区活动</w:t>
      </w:r>
    </w:p>
    <w:p>
      <w:pPr>
        <w:widowControl/>
        <w:jc w:val="center"/>
        <w:rPr>
          <w:rFonts w:ascii="方正小标宋简体" w:hAnsi="方正小标宋简体" w:eastAsia="方正小标宋简体" w:cs="方正小标宋简体"/>
          <w:sz w:val="52"/>
          <w:szCs w:val="52"/>
          <w:lang w:bidi="ar"/>
        </w:rPr>
      </w:pPr>
      <w:r>
        <w:rPr>
          <w:rFonts w:hint="eastAsia" w:ascii="方正小标宋简体" w:hAnsi="方正小标宋简体" w:eastAsia="方正小标宋简体" w:cs="方正小标宋简体"/>
          <w:sz w:val="52"/>
          <w:szCs w:val="52"/>
          <w:lang w:bidi="ar"/>
        </w:rPr>
        <w:t>服务商申请书</w:t>
      </w:r>
    </w:p>
    <w:p>
      <w:pPr>
        <w:tabs>
          <w:tab w:val="left" w:pos="5220"/>
        </w:tabs>
        <w:autoSpaceDN w:val="0"/>
        <w:snapToGrid w:val="0"/>
        <w:jc w:val="center"/>
        <w:rPr>
          <w:rFonts w:hint="eastAsia" w:ascii="楷体" w:hAnsi="楷体" w:eastAsia="楷体" w:cs="楷体"/>
          <w:b w:val="0"/>
          <w:bCs w:val="0"/>
          <w:sz w:val="44"/>
          <w:szCs w:val="44"/>
          <w:lang w:bidi="ar"/>
        </w:rPr>
      </w:pPr>
    </w:p>
    <w:p>
      <w:pPr>
        <w:tabs>
          <w:tab w:val="left" w:pos="5220"/>
        </w:tabs>
        <w:autoSpaceDN w:val="0"/>
        <w:snapToGrid w:val="0"/>
        <w:jc w:val="center"/>
        <w:rPr>
          <w:rFonts w:hint="eastAsia" w:ascii="楷体" w:hAnsi="楷体" w:eastAsia="楷体" w:cs="楷体"/>
          <w:b w:val="0"/>
          <w:bCs w:val="0"/>
          <w:sz w:val="44"/>
          <w:szCs w:val="44"/>
          <w:lang w:bidi="ar"/>
        </w:rPr>
      </w:pPr>
    </w:p>
    <w:p>
      <w:pPr>
        <w:tabs>
          <w:tab w:val="left" w:pos="5220"/>
        </w:tabs>
        <w:autoSpaceDN w:val="0"/>
        <w:snapToGrid w:val="0"/>
        <w:jc w:val="both"/>
        <w:rPr>
          <w:rFonts w:hint="eastAsia" w:ascii="楷体" w:hAnsi="楷体" w:eastAsia="楷体" w:cs="楷体"/>
          <w:b w:val="0"/>
          <w:bCs w:val="0"/>
          <w:sz w:val="44"/>
          <w:szCs w:val="44"/>
          <w:lang w:bidi="ar"/>
        </w:rPr>
      </w:pPr>
    </w:p>
    <w:p>
      <w:pPr>
        <w:pStyle w:val="2"/>
        <w:ind w:left="0" w:leftChars="0" w:firstLine="0" w:firstLineChars="0"/>
        <w:rPr>
          <w:rFonts w:hint="eastAsia"/>
          <w:sz w:val="72"/>
          <w:szCs w:val="72"/>
        </w:rPr>
      </w:pPr>
    </w:p>
    <w:p>
      <w:pPr>
        <w:tabs>
          <w:tab w:val="left" w:pos="5220"/>
        </w:tabs>
        <w:autoSpaceDN w:val="0"/>
        <w:snapToGrid w:val="0"/>
        <w:jc w:val="center"/>
        <w:rPr>
          <w:rFonts w:hint="eastAsia" w:ascii="楷体" w:hAnsi="楷体" w:eastAsia="楷体" w:cs="楷体"/>
          <w:b w:val="0"/>
          <w:bCs w:val="0"/>
          <w:sz w:val="44"/>
          <w:szCs w:val="44"/>
          <w:lang w:bidi="ar"/>
        </w:rPr>
      </w:pPr>
    </w:p>
    <w:p>
      <w:pPr>
        <w:tabs>
          <w:tab w:val="left" w:pos="5220"/>
        </w:tabs>
        <w:autoSpaceDN w:val="0"/>
        <w:snapToGrid w:val="0"/>
        <w:jc w:val="center"/>
        <w:rPr>
          <w:rFonts w:hint="eastAsia" w:ascii="楷体" w:hAnsi="楷体" w:eastAsia="楷体" w:cs="楷体"/>
          <w:b w:val="0"/>
          <w:bCs w:val="0"/>
          <w:sz w:val="44"/>
          <w:szCs w:val="44"/>
          <w:lang w:bidi="ar"/>
        </w:rPr>
      </w:pPr>
    </w:p>
    <w:p>
      <w:pPr>
        <w:tabs>
          <w:tab w:val="left" w:pos="5220"/>
        </w:tabs>
        <w:autoSpaceDN w:val="0"/>
        <w:snapToGrid w:val="0"/>
        <w:jc w:val="center"/>
        <w:rPr>
          <w:rFonts w:hint="eastAsia" w:ascii="黑体" w:hAnsi="黑体" w:eastAsia="黑体" w:cs="黑体"/>
          <w:b w:val="0"/>
          <w:bCs w:val="0"/>
          <w:sz w:val="36"/>
          <w:szCs w:val="36"/>
          <w:lang w:bidi="ar"/>
        </w:rPr>
      </w:pPr>
    </w:p>
    <w:p>
      <w:pPr>
        <w:keepNext w:val="0"/>
        <w:keepLines w:val="0"/>
        <w:pageBreakBefore w:val="0"/>
        <w:widowControl w:val="0"/>
        <w:tabs>
          <w:tab w:val="left" w:pos="5220"/>
        </w:tabs>
        <w:kinsoku/>
        <w:wordWrap/>
        <w:overflowPunct/>
        <w:topLinePunct w:val="0"/>
        <w:autoSpaceDE/>
        <w:autoSpaceDN w:val="0"/>
        <w:bidi w:val="0"/>
        <w:adjustRightInd/>
        <w:snapToGrid w:val="0"/>
        <w:spacing w:line="360" w:lineRule="auto"/>
        <w:ind w:left="0" w:leftChars="0" w:firstLine="1680" w:firstLineChars="525"/>
        <w:jc w:val="left"/>
        <w:textAlignment w:val="auto"/>
        <w:rPr>
          <w:rFonts w:hint="default" w:ascii="黑体" w:hAnsi="黑体" w:eastAsia="黑体" w:cs="黑体"/>
          <w:b w:val="0"/>
          <w:bCs w:val="0"/>
          <w:sz w:val="32"/>
          <w:szCs w:val="32"/>
          <w:u w:val="single"/>
          <w:lang w:val="en-US" w:eastAsia="zh-CN" w:bidi="ar"/>
        </w:rPr>
      </w:pPr>
      <w:r>
        <w:rPr>
          <w:rFonts w:hint="eastAsia" w:ascii="黑体" w:hAnsi="黑体" w:eastAsia="黑体" w:cs="黑体"/>
          <w:b w:val="0"/>
          <w:bCs w:val="0"/>
          <w:sz w:val="32"/>
          <w:szCs w:val="32"/>
          <w:lang w:bidi="ar"/>
        </w:rPr>
        <w:t>申 报 单位(盖章 )</w:t>
      </w:r>
      <w:r>
        <w:rPr>
          <w:rFonts w:hint="eastAsia" w:ascii="黑体" w:hAnsi="黑体" w:eastAsia="黑体" w:cs="黑体"/>
          <w:b w:val="0"/>
          <w:bCs w:val="0"/>
          <w:sz w:val="32"/>
          <w:szCs w:val="32"/>
          <w:lang w:val="en-US" w:eastAsia="zh-CN" w:bidi="ar"/>
        </w:rPr>
        <w:t xml:space="preserve"> </w:t>
      </w:r>
      <w:r>
        <w:rPr>
          <w:rFonts w:hint="eastAsia" w:ascii="黑体" w:hAnsi="黑体" w:eastAsia="黑体" w:cs="黑体"/>
          <w:b w:val="0"/>
          <w:bCs w:val="0"/>
          <w:sz w:val="32"/>
          <w:szCs w:val="32"/>
          <w:u w:val="single"/>
          <w:lang w:val="en-US" w:eastAsia="zh-CN" w:bidi="ar"/>
        </w:rPr>
        <w:t xml:space="preserve">                 </w:t>
      </w:r>
    </w:p>
    <w:p>
      <w:pPr>
        <w:keepNext w:val="0"/>
        <w:keepLines w:val="0"/>
        <w:pageBreakBefore w:val="0"/>
        <w:widowControl w:val="0"/>
        <w:tabs>
          <w:tab w:val="left" w:pos="5220"/>
        </w:tabs>
        <w:kinsoku/>
        <w:wordWrap/>
        <w:overflowPunct/>
        <w:topLinePunct w:val="0"/>
        <w:autoSpaceDE/>
        <w:autoSpaceDN w:val="0"/>
        <w:bidi w:val="0"/>
        <w:adjustRightInd/>
        <w:snapToGrid w:val="0"/>
        <w:spacing w:line="360" w:lineRule="auto"/>
        <w:ind w:left="0" w:leftChars="0" w:firstLine="1680" w:firstLineChars="525"/>
        <w:jc w:val="left"/>
        <w:textAlignment w:val="auto"/>
        <w:rPr>
          <w:rFonts w:hint="eastAsia" w:ascii="黑体" w:hAnsi="黑体" w:eastAsia="黑体" w:cs="黑体"/>
          <w:b w:val="0"/>
          <w:bCs w:val="0"/>
          <w:sz w:val="32"/>
          <w:szCs w:val="32"/>
          <w:u w:val="single"/>
          <w:lang w:val="en-US" w:eastAsia="zh-CN" w:bidi="ar"/>
        </w:rPr>
      </w:pPr>
      <w:r>
        <w:rPr>
          <w:rFonts w:hint="eastAsia" w:ascii="黑体" w:hAnsi="黑体" w:eastAsia="黑体" w:cs="黑体"/>
          <w:b w:val="0"/>
          <w:bCs w:val="0"/>
          <w:sz w:val="32"/>
          <w:szCs w:val="32"/>
          <w:lang w:bidi="ar"/>
        </w:rPr>
        <w:t>单位负责人</w:t>
      </w:r>
      <w:r>
        <w:rPr>
          <w:rFonts w:hint="eastAsia" w:ascii="黑体" w:hAnsi="黑体" w:eastAsia="黑体" w:cs="黑体"/>
          <w:b w:val="0"/>
          <w:bCs w:val="0"/>
          <w:sz w:val="32"/>
          <w:szCs w:val="32"/>
          <w:lang w:val="en-US" w:eastAsia="zh-CN" w:bidi="ar"/>
        </w:rPr>
        <w:t xml:space="preserve"> </w:t>
      </w:r>
      <w:r>
        <w:rPr>
          <w:rFonts w:hint="eastAsia" w:ascii="黑体" w:hAnsi="黑体" w:eastAsia="黑体" w:cs="黑体"/>
          <w:b w:val="0"/>
          <w:bCs w:val="0"/>
          <w:sz w:val="32"/>
          <w:szCs w:val="32"/>
          <w:u w:val="single"/>
          <w:lang w:val="en-US" w:eastAsia="zh-CN" w:bidi="ar"/>
        </w:rPr>
        <w:t xml:space="preserve">                        </w:t>
      </w:r>
    </w:p>
    <w:p>
      <w:pPr>
        <w:keepNext w:val="0"/>
        <w:keepLines w:val="0"/>
        <w:pageBreakBefore w:val="0"/>
        <w:widowControl w:val="0"/>
        <w:tabs>
          <w:tab w:val="left" w:pos="5220"/>
        </w:tabs>
        <w:kinsoku/>
        <w:wordWrap/>
        <w:overflowPunct/>
        <w:topLinePunct w:val="0"/>
        <w:autoSpaceDE/>
        <w:autoSpaceDN w:val="0"/>
        <w:bidi w:val="0"/>
        <w:adjustRightInd/>
        <w:snapToGrid w:val="0"/>
        <w:spacing w:line="360" w:lineRule="auto"/>
        <w:ind w:left="0" w:leftChars="0" w:firstLine="1680" w:firstLineChars="525"/>
        <w:jc w:val="left"/>
        <w:textAlignment w:val="auto"/>
        <w:rPr>
          <w:rFonts w:hint="default" w:ascii="黑体" w:hAnsi="黑体" w:eastAsia="黑体" w:cs="黑体"/>
          <w:b w:val="0"/>
          <w:bCs w:val="0"/>
          <w:sz w:val="32"/>
          <w:szCs w:val="32"/>
          <w:u w:val="single"/>
          <w:lang w:val="en-US" w:eastAsia="zh-CN" w:bidi="ar"/>
        </w:rPr>
      </w:pPr>
      <w:r>
        <w:rPr>
          <w:rFonts w:hint="eastAsia" w:ascii="黑体" w:hAnsi="黑体" w:eastAsia="黑体" w:cs="黑体"/>
          <w:b w:val="0"/>
          <w:bCs w:val="0"/>
          <w:sz w:val="32"/>
          <w:szCs w:val="32"/>
          <w:lang w:bidi="ar"/>
        </w:rPr>
        <w:t>联系人及手机</w:t>
      </w:r>
      <w:r>
        <w:rPr>
          <w:rFonts w:hint="eastAsia" w:ascii="黑体" w:hAnsi="黑体" w:eastAsia="黑体" w:cs="黑体"/>
          <w:b w:val="0"/>
          <w:bCs w:val="0"/>
          <w:sz w:val="32"/>
          <w:szCs w:val="32"/>
          <w:lang w:val="en-US" w:eastAsia="zh-CN" w:bidi="ar"/>
        </w:rPr>
        <w:t xml:space="preserve"> </w:t>
      </w:r>
      <w:r>
        <w:rPr>
          <w:rFonts w:hint="eastAsia" w:ascii="黑体" w:hAnsi="黑体" w:eastAsia="黑体" w:cs="黑体"/>
          <w:b w:val="0"/>
          <w:bCs w:val="0"/>
          <w:sz w:val="32"/>
          <w:szCs w:val="32"/>
          <w:u w:val="single"/>
          <w:lang w:val="en-US" w:eastAsia="zh-CN" w:bidi="ar"/>
        </w:rPr>
        <w:t xml:space="preserve">                      </w:t>
      </w:r>
    </w:p>
    <w:p>
      <w:pPr>
        <w:keepNext w:val="0"/>
        <w:keepLines w:val="0"/>
        <w:pageBreakBefore w:val="0"/>
        <w:widowControl w:val="0"/>
        <w:tabs>
          <w:tab w:val="left" w:pos="5220"/>
        </w:tabs>
        <w:kinsoku/>
        <w:wordWrap/>
        <w:overflowPunct/>
        <w:topLinePunct w:val="0"/>
        <w:autoSpaceDE/>
        <w:autoSpaceDN w:val="0"/>
        <w:bidi w:val="0"/>
        <w:adjustRightInd/>
        <w:snapToGrid w:val="0"/>
        <w:spacing w:line="360" w:lineRule="auto"/>
        <w:ind w:left="0" w:leftChars="0" w:firstLine="1680" w:firstLineChars="525"/>
        <w:jc w:val="left"/>
        <w:textAlignment w:val="auto"/>
        <w:rPr>
          <w:rFonts w:hint="default" w:ascii="黑体" w:hAnsi="黑体" w:eastAsia="黑体" w:cs="黑体"/>
          <w:b w:val="0"/>
          <w:bCs w:val="0"/>
          <w:sz w:val="32"/>
          <w:szCs w:val="32"/>
          <w:u w:val="single"/>
          <w:lang w:val="en-US" w:eastAsia="zh-CN" w:bidi="ar"/>
        </w:rPr>
      </w:pPr>
      <w:r>
        <w:rPr>
          <w:rFonts w:hint="eastAsia" w:ascii="黑体" w:hAnsi="黑体" w:eastAsia="黑体" w:cs="黑体"/>
          <w:b w:val="0"/>
          <w:bCs w:val="0"/>
          <w:sz w:val="32"/>
          <w:szCs w:val="32"/>
          <w:lang w:bidi="ar"/>
        </w:rPr>
        <w:t>申报日期</w:t>
      </w:r>
      <w:r>
        <w:rPr>
          <w:rFonts w:hint="eastAsia" w:ascii="黑体" w:hAnsi="黑体" w:eastAsia="黑体" w:cs="黑体"/>
          <w:b w:val="0"/>
          <w:bCs w:val="0"/>
          <w:sz w:val="32"/>
          <w:szCs w:val="32"/>
          <w:lang w:val="en-US" w:eastAsia="zh-CN" w:bidi="ar"/>
        </w:rPr>
        <w:t xml:space="preserve"> </w:t>
      </w:r>
      <w:r>
        <w:rPr>
          <w:rFonts w:hint="eastAsia" w:ascii="黑体" w:hAnsi="黑体" w:eastAsia="黑体" w:cs="黑体"/>
          <w:b w:val="0"/>
          <w:bCs w:val="0"/>
          <w:sz w:val="32"/>
          <w:szCs w:val="32"/>
          <w:u w:val="single"/>
          <w:lang w:val="en-US" w:eastAsia="zh-CN" w:bidi="ar"/>
        </w:rPr>
        <w:t xml:space="preserve">                          </w:t>
      </w:r>
    </w:p>
    <w:p>
      <w:pPr>
        <w:tabs>
          <w:tab w:val="left" w:pos="5220"/>
        </w:tabs>
        <w:autoSpaceDN w:val="0"/>
        <w:snapToGrid w:val="0"/>
        <w:jc w:val="center"/>
        <w:rPr>
          <w:rFonts w:hint="eastAsia" w:ascii="方正小标宋简体" w:hAnsi="方正小标宋简体" w:eastAsia="方正小标宋简体" w:cs="方正小标宋简体"/>
          <w:sz w:val="32"/>
          <w:szCs w:val="32"/>
          <w:lang w:bidi="ar"/>
        </w:rPr>
      </w:pPr>
    </w:p>
    <w:p>
      <w:pPr>
        <w:tabs>
          <w:tab w:val="left" w:pos="5220"/>
        </w:tabs>
        <w:autoSpaceDN w:val="0"/>
        <w:snapToGrid w:val="0"/>
        <w:jc w:val="center"/>
        <w:rPr>
          <w:rFonts w:hint="eastAsia" w:ascii="方正小标宋简体" w:hAnsi="方正小标宋简体" w:eastAsia="方正小标宋简体" w:cs="方正小标宋简体"/>
          <w:sz w:val="32"/>
          <w:szCs w:val="32"/>
          <w:lang w:bidi="ar"/>
        </w:rPr>
      </w:pPr>
    </w:p>
    <w:p>
      <w:pPr>
        <w:tabs>
          <w:tab w:val="left" w:pos="5220"/>
        </w:tabs>
        <w:autoSpaceDN w:val="0"/>
        <w:snapToGrid w:val="0"/>
        <w:jc w:val="center"/>
        <w:rPr>
          <w:rFonts w:hint="eastAsia" w:ascii="方正小标宋简体" w:hAnsi="方正小标宋简体" w:eastAsia="方正小标宋简体" w:cs="方正小标宋简体"/>
          <w:sz w:val="32"/>
          <w:szCs w:val="32"/>
          <w:lang w:bidi="ar"/>
        </w:rPr>
      </w:pPr>
    </w:p>
    <w:p>
      <w:pPr>
        <w:pStyle w:val="2"/>
        <w:rPr>
          <w:rFonts w:hint="eastAsia" w:ascii="仿宋_GB2312" w:hAnsi="仿宋" w:eastAsia="仿宋_GB2312" w:cs="微软雅黑"/>
          <w:kern w:val="2"/>
          <w:sz w:val="32"/>
          <w:szCs w:val="32"/>
          <w:lang w:val="en-US" w:eastAsia="zh-CN" w:bidi="ar-SA"/>
        </w:rPr>
      </w:pPr>
    </w:p>
    <w:p>
      <w:pPr>
        <w:pStyle w:val="2"/>
        <w:rPr>
          <w:rFonts w:hint="eastAsia" w:ascii="仿宋_GB2312" w:hAnsi="仿宋" w:eastAsia="仿宋_GB2312" w:cs="微软雅黑"/>
          <w:kern w:val="2"/>
          <w:sz w:val="32"/>
          <w:szCs w:val="32"/>
          <w:lang w:val="en-US" w:eastAsia="zh-CN" w:bidi="ar-SA"/>
        </w:rPr>
      </w:pPr>
    </w:p>
    <w:p>
      <w:pPr>
        <w:pStyle w:val="2"/>
        <w:rPr>
          <w:rFonts w:hint="eastAsia" w:ascii="仿宋_GB2312" w:hAnsi="仿宋" w:eastAsia="仿宋_GB2312" w:cs="微软雅黑"/>
          <w:kern w:val="2"/>
          <w:sz w:val="32"/>
          <w:szCs w:val="32"/>
          <w:lang w:val="en-US" w:eastAsia="zh-CN" w:bidi="ar-SA"/>
        </w:rPr>
      </w:pPr>
    </w:p>
    <w:p>
      <w:pPr>
        <w:pStyle w:val="2"/>
        <w:rPr>
          <w:rFonts w:hint="eastAsia" w:ascii="仿宋_GB2312" w:hAnsi="仿宋" w:eastAsia="仿宋_GB2312" w:cs="微软雅黑"/>
          <w:kern w:val="2"/>
          <w:sz w:val="32"/>
          <w:szCs w:val="32"/>
          <w:lang w:val="en-US" w:eastAsia="zh-CN" w:bidi="ar-SA"/>
        </w:rPr>
      </w:pPr>
    </w:p>
    <w:p>
      <w:pPr>
        <w:pStyle w:val="2"/>
        <w:rPr>
          <w:rFonts w:hint="eastAsia" w:ascii="仿宋_GB2312" w:hAnsi="仿宋" w:eastAsia="仿宋_GB2312" w:cs="微软雅黑"/>
          <w:kern w:val="2"/>
          <w:sz w:val="32"/>
          <w:szCs w:val="32"/>
          <w:lang w:val="en-US" w:eastAsia="zh-CN" w:bidi="ar-SA"/>
        </w:rPr>
      </w:pPr>
    </w:p>
    <w:p>
      <w:pPr>
        <w:pStyle w:val="2"/>
        <w:rPr>
          <w:rFonts w:hint="default" w:ascii="Times New Roman" w:hAnsi="Times New Roman" w:eastAsia="黑体" w:cstheme="minorBidi"/>
          <w:bCs/>
          <w:kern w:val="2"/>
          <w:sz w:val="32"/>
          <w:szCs w:val="32"/>
          <w:lang w:val="en-US" w:eastAsia="zh-CN" w:bidi="ar-SA"/>
        </w:rPr>
      </w:pPr>
      <w:r>
        <w:rPr>
          <w:rFonts w:hint="eastAsia" w:ascii="Times New Roman" w:hAnsi="Times New Roman" w:eastAsia="黑体" w:cstheme="minorBidi"/>
          <w:bCs/>
          <w:kern w:val="2"/>
          <w:sz w:val="32"/>
          <w:szCs w:val="32"/>
          <w:lang w:val="en-US" w:eastAsia="zh-CN" w:bidi="ar-SA"/>
        </w:rPr>
        <w:t>一、基本情况</w:t>
      </w:r>
    </w:p>
    <w:tbl>
      <w:tblPr>
        <w:tblStyle w:val="7"/>
        <w:tblpPr w:leftFromText="180" w:rightFromText="180" w:vertAnchor="text" w:horzAnchor="margin" w:tblpY="631"/>
        <w:tblOverlap w:val="never"/>
        <w:tblW w:w="8611" w:type="dxa"/>
        <w:tblInd w:w="0" w:type="dxa"/>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1869"/>
        <w:gridCol w:w="1202"/>
        <w:gridCol w:w="1198"/>
        <w:gridCol w:w="1935"/>
        <w:gridCol w:w="2407"/>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1" w:hRule="atLeast"/>
        </w:trPr>
        <w:tc>
          <w:tcPr>
            <w:tcW w:w="1869" w:type="dxa"/>
            <w:tcBorders>
              <w:top w:val="single" w:color="000000" w:sz="4" w:space="0"/>
              <w:left w:val="single" w:color="000000" w:sz="4" w:space="0"/>
              <w:bottom w:val="single" w:color="000000" w:sz="4" w:space="0"/>
              <w:right w:val="single" w:color="000000" w:sz="4" w:space="0"/>
            </w:tcBorders>
            <w:noWrap/>
            <w:vAlign w:val="center"/>
          </w:tcPr>
          <w:p>
            <w:pPr>
              <w:autoSpaceDN w:val="0"/>
              <w:snapToGrid w:val="0"/>
              <w:spacing w:before="62" w:beforeLines="20" w:line="300" w:lineRule="exact"/>
              <w:jc w:val="center"/>
              <w:rPr>
                <w:rFonts w:ascii="仿宋_GB2312" w:hAnsi="仿宋_GB2312" w:eastAsia="仿宋_GB2312" w:cs="仿宋_GB2312"/>
                <w:sz w:val="24"/>
              </w:rPr>
            </w:pPr>
            <w:r>
              <w:rPr>
                <w:rFonts w:hint="eastAsia" w:ascii="仿宋_GB2312" w:hAnsi="仿宋_GB2312" w:eastAsia="仿宋_GB2312" w:cs="仿宋_GB2312"/>
                <w:sz w:val="24"/>
                <w:lang w:bidi="ar"/>
              </w:rPr>
              <w:t>单位名称</w:t>
            </w:r>
          </w:p>
        </w:tc>
        <w:tc>
          <w:tcPr>
            <w:tcW w:w="6742" w:type="dxa"/>
            <w:gridSpan w:val="4"/>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51" w:hRule="atLeast"/>
        </w:trPr>
        <w:tc>
          <w:tcPr>
            <w:tcW w:w="1869" w:type="dxa"/>
            <w:tcBorders>
              <w:top w:val="single" w:color="000000" w:sz="4" w:space="0"/>
              <w:left w:val="single" w:color="000000" w:sz="4" w:space="0"/>
              <w:bottom w:val="single" w:color="000000" w:sz="4" w:space="0"/>
              <w:right w:val="single" w:color="000000" w:sz="4" w:space="0"/>
            </w:tcBorders>
            <w:noWrap/>
            <w:vAlign w:val="center"/>
          </w:tcPr>
          <w:p>
            <w:pPr>
              <w:autoSpaceDN w:val="0"/>
              <w:snapToGrid w:val="0"/>
              <w:spacing w:before="62" w:beforeLines="20" w:line="300" w:lineRule="exact"/>
              <w:jc w:val="center"/>
              <w:rPr>
                <w:rFonts w:ascii="仿宋_GB2312" w:hAnsi="仿宋_GB2312" w:eastAsia="仿宋_GB2312" w:cs="仿宋_GB2312"/>
                <w:sz w:val="24"/>
              </w:rPr>
            </w:pPr>
            <w:r>
              <w:rPr>
                <w:rFonts w:hint="eastAsia" w:ascii="仿宋_GB2312" w:hAnsi="仿宋_GB2312" w:eastAsia="仿宋_GB2312" w:cs="仿宋_GB2312"/>
                <w:sz w:val="24"/>
                <w:lang w:bidi="ar"/>
              </w:rPr>
              <w:t>法定代表人</w:t>
            </w:r>
          </w:p>
        </w:tc>
        <w:tc>
          <w:tcPr>
            <w:tcW w:w="2400" w:type="dxa"/>
            <w:gridSpan w:val="2"/>
            <w:tcBorders>
              <w:top w:val="single" w:color="000000" w:sz="4" w:space="0"/>
              <w:left w:val="single" w:color="000000" w:sz="4" w:space="0"/>
              <w:bottom w:val="single" w:color="000000" w:sz="4" w:space="0"/>
              <w:right w:val="single" w:color="auto"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p>
        </w:tc>
        <w:tc>
          <w:tcPr>
            <w:tcW w:w="1935" w:type="dxa"/>
            <w:tcBorders>
              <w:top w:val="single" w:color="000000" w:sz="4" w:space="0"/>
              <w:left w:val="single" w:color="auto" w:sz="4" w:space="0"/>
              <w:bottom w:val="single" w:color="000000" w:sz="4" w:space="0"/>
              <w:right w:val="single" w:color="auto" w:sz="4" w:space="0"/>
            </w:tcBorders>
            <w:noWrap/>
            <w:vAlign w:val="center"/>
          </w:tcPr>
          <w:p>
            <w:pPr>
              <w:autoSpaceDN w:val="0"/>
              <w:snapToGrid w:val="0"/>
              <w:spacing w:before="62" w:beforeLines="20" w:line="300" w:lineRule="exact"/>
              <w:rPr>
                <w:rFonts w:ascii="仿宋_GB2312" w:hAnsi="仿宋_GB2312" w:eastAsia="仿宋_GB2312" w:cs="仿宋_GB2312"/>
                <w:color w:val="000000"/>
                <w:kern w:val="0"/>
                <w:sz w:val="24"/>
              </w:rPr>
            </w:pPr>
            <w:r>
              <w:rPr>
                <w:rFonts w:hint="eastAsia" w:ascii="仿宋_GB2312" w:hAnsi="仿宋_GB2312" w:eastAsia="仿宋_GB2312" w:cs="仿宋_GB2312"/>
                <w:sz w:val="24"/>
                <w:lang w:bidi="ar"/>
              </w:rPr>
              <w:t>组织机构代码</w:t>
            </w:r>
          </w:p>
        </w:tc>
        <w:tc>
          <w:tcPr>
            <w:tcW w:w="2407" w:type="dxa"/>
            <w:tcBorders>
              <w:top w:val="single" w:color="000000" w:sz="4" w:space="0"/>
              <w:left w:val="single" w:color="auto"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390" w:hRule="atLeast"/>
        </w:trPr>
        <w:tc>
          <w:tcPr>
            <w:tcW w:w="1869"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单位性质</w:t>
            </w:r>
          </w:p>
        </w:tc>
        <w:tc>
          <w:tcPr>
            <w:tcW w:w="2400" w:type="dxa"/>
            <w:gridSpan w:val="2"/>
            <w:tcBorders>
              <w:top w:val="single" w:color="000000" w:sz="4" w:space="0"/>
              <w:left w:val="single" w:color="000000" w:sz="4" w:space="0"/>
              <w:bottom w:val="single" w:color="000000" w:sz="4" w:space="0"/>
              <w:right w:val="single" w:color="000000" w:sz="4" w:space="0"/>
            </w:tcBorders>
            <w:noWrap/>
            <w:vAlign w:val="center"/>
          </w:tcPr>
          <w:p>
            <w:pPr>
              <w:autoSpaceDN w:val="0"/>
              <w:snapToGrid w:val="0"/>
              <w:spacing w:before="62" w:beforeLines="20" w:line="300" w:lineRule="exact"/>
              <w:jc w:val="center"/>
              <w:rPr>
                <w:rFonts w:ascii="仿宋_GB2312" w:hAnsi="仿宋_GB2312" w:eastAsia="仿宋_GB2312" w:cs="仿宋_GB2312"/>
                <w:sz w:val="24"/>
              </w:rPr>
            </w:pP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24"/>
                <w:lang w:bidi="ar"/>
              </w:rPr>
              <w:t xml:space="preserve">国有  </w:t>
            </w: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24"/>
                <w:lang w:bidi="ar"/>
              </w:rPr>
              <w:t>民营</w:t>
            </w:r>
          </w:p>
          <w:p>
            <w:pPr>
              <w:autoSpaceDN w:val="0"/>
              <w:adjustRightInd w:val="0"/>
              <w:snapToGrid w:val="0"/>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24"/>
                <w:lang w:bidi="ar"/>
              </w:rPr>
              <w:t xml:space="preserve">三资  </w:t>
            </w: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24"/>
                <w:lang w:bidi="ar"/>
              </w:rPr>
              <w:t>其他</w:t>
            </w:r>
          </w:p>
        </w:tc>
        <w:tc>
          <w:tcPr>
            <w:tcW w:w="1935"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成立时间</w:t>
            </w:r>
          </w:p>
        </w:tc>
        <w:tc>
          <w:tcPr>
            <w:tcW w:w="2407"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85" w:hRule="atLeast"/>
        </w:trPr>
        <w:tc>
          <w:tcPr>
            <w:tcW w:w="1869"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单位地址</w:t>
            </w:r>
          </w:p>
        </w:tc>
        <w:tc>
          <w:tcPr>
            <w:tcW w:w="6742" w:type="dxa"/>
            <w:gridSpan w:val="4"/>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 xml:space="preserve">省   市   区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635" w:hRule="atLeast"/>
        </w:trPr>
        <w:tc>
          <w:tcPr>
            <w:tcW w:w="1869"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办公地址</w:t>
            </w:r>
          </w:p>
        </w:tc>
        <w:tc>
          <w:tcPr>
            <w:tcW w:w="6742" w:type="dxa"/>
            <w:gridSpan w:val="4"/>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ind w:firstLine="360" w:firstLineChars="15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 xml:space="preserve"> 省   市   区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45" w:hRule="atLeast"/>
        </w:trPr>
        <w:tc>
          <w:tcPr>
            <w:tcW w:w="1869" w:type="dxa"/>
            <w:vMerge w:val="restart"/>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联系人</w:t>
            </w:r>
          </w:p>
        </w:tc>
        <w:tc>
          <w:tcPr>
            <w:tcW w:w="1202" w:type="dxa"/>
            <w:tcBorders>
              <w:top w:val="single" w:color="auto" w:sz="4" w:space="0"/>
              <w:left w:val="single" w:color="000000" w:sz="4" w:space="0"/>
              <w:bottom w:val="single" w:color="000000" w:sz="4" w:space="0"/>
              <w:right w:val="single" w:color="auto"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姓 名</w:t>
            </w:r>
          </w:p>
        </w:tc>
        <w:tc>
          <w:tcPr>
            <w:tcW w:w="1198" w:type="dxa"/>
            <w:tcBorders>
              <w:top w:val="single" w:color="auto" w:sz="4" w:space="0"/>
              <w:left w:val="single" w:color="auto"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p>
        </w:tc>
        <w:tc>
          <w:tcPr>
            <w:tcW w:w="1935"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电话及手机</w:t>
            </w:r>
          </w:p>
        </w:tc>
        <w:tc>
          <w:tcPr>
            <w:tcW w:w="2407"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56" w:hRule="atLeast"/>
        </w:trPr>
        <w:tc>
          <w:tcPr>
            <w:tcW w:w="1869"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ascii="仿宋_GB2312" w:hAnsi="仿宋_GB2312" w:eastAsia="仿宋_GB2312" w:cs="仿宋_GB2312"/>
                <w:sz w:val="24"/>
              </w:rPr>
            </w:pPr>
          </w:p>
        </w:tc>
        <w:tc>
          <w:tcPr>
            <w:tcW w:w="1202" w:type="dxa"/>
            <w:tcBorders>
              <w:top w:val="single" w:color="auto" w:sz="4" w:space="0"/>
              <w:left w:val="single" w:color="000000" w:sz="4" w:space="0"/>
              <w:bottom w:val="single" w:color="000000" w:sz="4" w:space="0"/>
              <w:right w:val="single" w:color="auto"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职 务</w:t>
            </w:r>
          </w:p>
        </w:tc>
        <w:tc>
          <w:tcPr>
            <w:tcW w:w="1198" w:type="dxa"/>
            <w:tcBorders>
              <w:top w:val="single" w:color="auto" w:sz="4" w:space="0"/>
              <w:left w:val="single" w:color="auto"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p>
        </w:tc>
        <w:tc>
          <w:tcPr>
            <w:tcW w:w="1935"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E-mail/微信号</w:t>
            </w:r>
          </w:p>
        </w:tc>
        <w:tc>
          <w:tcPr>
            <w:tcW w:w="2407"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64" w:hRule="atLeast"/>
        </w:trPr>
        <w:tc>
          <w:tcPr>
            <w:tcW w:w="1869"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近三年主要经济指标</w:t>
            </w:r>
          </w:p>
        </w:tc>
        <w:tc>
          <w:tcPr>
            <w:tcW w:w="2400" w:type="dxa"/>
            <w:gridSpan w:val="2"/>
            <w:tcBorders>
              <w:top w:val="single" w:color="auto" w:sz="4" w:space="0"/>
              <w:left w:val="single" w:color="000000" w:sz="4" w:space="0"/>
              <w:bottom w:val="single" w:color="auto" w:sz="4" w:space="0"/>
              <w:right w:val="single" w:color="auto" w:sz="4" w:space="0"/>
            </w:tcBorders>
            <w:noWrap/>
            <w:vAlign w:val="center"/>
          </w:tcPr>
          <w:p>
            <w:pPr>
              <w:snapToGrid w:val="0"/>
              <w:spacing w:before="62" w:beforeLines="20"/>
              <w:jc w:val="center"/>
              <w:rPr>
                <w:rFonts w:ascii="仿宋_GB2312" w:hAnsi="仿宋_GB2312" w:eastAsia="仿宋_GB2312" w:cs="仿宋_GB2312"/>
                <w:color w:val="000000"/>
                <w:kern w:val="0"/>
                <w:sz w:val="24"/>
              </w:rPr>
            </w:pPr>
            <w:r>
              <w:rPr>
                <w:rFonts w:hint="eastAsia" w:ascii="仿宋_GB2312" w:hAnsi="仿宋_GB2312" w:eastAsia="仿宋_GB2312" w:cs="仿宋_GB2312"/>
                <w:sz w:val="24"/>
                <w:szCs w:val="28"/>
              </w:rPr>
              <w:t>2020年</w:t>
            </w:r>
          </w:p>
        </w:tc>
        <w:tc>
          <w:tcPr>
            <w:tcW w:w="1935" w:type="dxa"/>
            <w:tcBorders>
              <w:top w:val="single" w:color="auto" w:sz="4" w:space="0"/>
              <w:left w:val="single" w:color="auto" w:sz="4" w:space="0"/>
              <w:bottom w:val="single" w:color="auto" w:sz="4" w:space="0"/>
              <w:right w:val="single" w:color="auto" w:sz="4" w:space="0"/>
            </w:tcBorders>
            <w:noWrap/>
            <w:vAlign w:val="center"/>
          </w:tcPr>
          <w:p>
            <w:pPr>
              <w:snapToGrid w:val="0"/>
              <w:spacing w:before="62" w:beforeLines="20"/>
              <w:jc w:val="center"/>
              <w:rPr>
                <w:rFonts w:ascii="仿宋_GB2312" w:hAnsi="仿宋_GB2312" w:eastAsia="仿宋_GB2312" w:cs="仿宋_GB2312"/>
                <w:color w:val="000000"/>
                <w:kern w:val="0"/>
                <w:sz w:val="24"/>
              </w:rPr>
            </w:pPr>
            <w:r>
              <w:rPr>
                <w:rFonts w:hint="eastAsia" w:ascii="仿宋_GB2312" w:hAnsi="仿宋_GB2312" w:eastAsia="仿宋_GB2312" w:cs="仿宋_GB2312"/>
                <w:sz w:val="24"/>
                <w:szCs w:val="28"/>
              </w:rPr>
              <w:t>2021年</w:t>
            </w:r>
          </w:p>
        </w:tc>
        <w:tc>
          <w:tcPr>
            <w:tcW w:w="2407" w:type="dxa"/>
            <w:tcBorders>
              <w:top w:val="single" w:color="auto" w:sz="4" w:space="0"/>
              <w:left w:val="single" w:color="auto" w:sz="4" w:space="0"/>
              <w:bottom w:val="single" w:color="auto" w:sz="4" w:space="0"/>
              <w:right w:val="single" w:color="000000" w:sz="4" w:space="0"/>
            </w:tcBorders>
            <w:noWrap/>
            <w:vAlign w:val="center"/>
          </w:tcPr>
          <w:p>
            <w:pPr>
              <w:snapToGrid w:val="0"/>
              <w:spacing w:before="62" w:beforeLines="20" w:line="2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sz w:val="24"/>
                <w:szCs w:val="28"/>
              </w:rPr>
              <w:t>2022年</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713" w:hRule="atLeast"/>
        </w:trPr>
        <w:tc>
          <w:tcPr>
            <w:tcW w:w="1869"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总资产（万元）</w:t>
            </w:r>
          </w:p>
        </w:tc>
        <w:tc>
          <w:tcPr>
            <w:tcW w:w="2400" w:type="dxa"/>
            <w:gridSpan w:val="2"/>
            <w:tcBorders>
              <w:top w:val="single" w:color="auto" w:sz="4" w:space="0"/>
              <w:left w:val="single" w:color="000000" w:sz="4" w:space="0"/>
              <w:bottom w:val="single" w:color="auto" w:sz="4" w:space="0"/>
              <w:right w:val="single" w:color="auto" w:sz="4" w:space="0"/>
            </w:tcBorders>
            <w:noWrap/>
            <w:vAlign w:val="center"/>
          </w:tcPr>
          <w:p>
            <w:pPr>
              <w:snapToGrid w:val="0"/>
              <w:spacing w:before="62" w:beforeLines="20"/>
              <w:jc w:val="center"/>
              <w:rPr>
                <w:rFonts w:ascii="仿宋_GB2312" w:hAnsi="仿宋_GB2312" w:eastAsia="仿宋_GB2312" w:cs="仿宋_GB2312"/>
                <w:color w:val="000000"/>
                <w:kern w:val="0"/>
                <w:sz w:val="24"/>
              </w:rPr>
            </w:pPr>
          </w:p>
        </w:tc>
        <w:tc>
          <w:tcPr>
            <w:tcW w:w="1935" w:type="dxa"/>
            <w:tcBorders>
              <w:top w:val="single" w:color="auto" w:sz="4" w:space="0"/>
              <w:left w:val="single" w:color="auto" w:sz="4" w:space="0"/>
              <w:bottom w:val="single" w:color="auto" w:sz="4" w:space="0"/>
              <w:right w:val="single" w:color="auto" w:sz="4" w:space="0"/>
            </w:tcBorders>
            <w:noWrap/>
            <w:vAlign w:val="center"/>
          </w:tcPr>
          <w:p>
            <w:pPr>
              <w:snapToGrid w:val="0"/>
              <w:spacing w:before="62" w:beforeLines="20"/>
              <w:jc w:val="center"/>
              <w:rPr>
                <w:rFonts w:ascii="仿宋_GB2312" w:hAnsi="仿宋_GB2312" w:eastAsia="仿宋_GB2312" w:cs="仿宋_GB2312"/>
                <w:color w:val="000000"/>
                <w:kern w:val="0"/>
                <w:sz w:val="24"/>
              </w:rPr>
            </w:pPr>
          </w:p>
        </w:tc>
        <w:tc>
          <w:tcPr>
            <w:tcW w:w="2407" w:type="dxa"/>
            <w:tcBorders>
              <w:top w:val="single" w:color="auto" w:sz="4" w:space="0"/>
              <w:left w:val="single" w:color="auto" w:sz="4" w:space="0"/>
              <w:bottom w:val="single" w:color="auto" w:sz="4" w:space="0"/>
              <w:right w:val="single" w:color="000000" w:sz="4" w:space="0"/>
            </w:tcBorders>
            <w:noWrap/>
            <w:vAlign w:val="center"/>
          </w:tcPr>
          <w:p>
            <w:pPr>
              <w:snapToGrid w:val="0"/>
              <w:spacing w:before="62" w:beforeLines="20"/>
              <w:jc w:val="center"/>
              <w:rPr>
                <w:rFonts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709" w:hRule="atLeast"/>
        </w:trPr>
        <w:tc>
          <w:tcPr>
            <w:tcW w:w="1869"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负债率（%）</w:t>
            </w:r>
          </w:p>
        </w:tc>
        <w:tc>
          <w:tcPr>
            <w:tcW w:w="2400" w:type="dxa"/>
            <w:gridSpan w:val="2"/>
            <w:tcBorders>
              <w:top w:val="single" w:color="auto" w:sz="4" w:space="0"/>
              <w:left w:val="single" w:color="000000" w:sz="4" w:space="0"/>
              <w:bottom w:val="single" w:color="auto" w:sz="4" w:space="0"/>
              <w:right w:val="single" w:color="auto" w:sz="4" w:space="0"/>
            </w:tcBorders>
            <w:noWrap/>
            <w:vAlign w:val="center"/>
          </w:tcPr>
          <w:p>
            <w:pPr>
              <w:snapToGrid w:val="0"/>
              <w:spacing w:before="62" w:beforeLines="20"/>
              <w:jc w:val="center"/>
              <w:rPr>
                <w:rFonts w:ascii="仿宋_GB2312" w:hAnsi="仿宋_GB2312" w:eastAsia="仿宋_GB2312" w:cs="仿宋_GB2312"/>
                <w:color w:val="000000"/>
                <w:kern w:val="0"/>
                <w:sz w:val="24"/>
              </w:rPr>
            </w:pPr>
          </w:p>
        </w:tc>
        <w:tc>
          <w:tcPr>
            <w:tcW w:w="1935" w:type="dxa"/>
            <w:tcBorders>
              <w:top w:val="single" w:color="auto" w:sz="4" w:space="0"/>
              <w:left w:val="single" w:color="auto" w:sz="4" w:space="0"/>
              <w:bottom w:val="single" w:color="auto" w:sz="4" w:space="0"/>
              <w:right w:val="single" w:color="auto" w:sz="4" w:space="0"/>
            </w:tcBorders>
            <w:noWrap/>
            <w:vAlign w:val="center"/>
          </w:tcPr>
          <w:p>
            <w:pPr>
              <w:snapToGrid w:val="0"/>
              <w:spacing w:before="62" w:beforeLines="20"/>
              <w:jc w:val="center"/>
              <w:rPr>
                <w:rFonts w:ascii="仿宋_GB2312" w:hAnsi="仿宋_GB2312" w:eastAsia="仿宋_GB2312" w:cs="仿宋_GB2312"/>
                <w:color w:val="000000"/>
                <w:kern w:val="0"/>
                <w:sz w:val="24"/>
              </w:rPr>
            </w:pPr>
          </w:p>
        </w:tc>
        <w:tc>
          <w:tcPr>
            <w:tcW w:w="2407" w:type="dxa"/>
            <w:tcBorders>
              <w:top w:val="single" w:color="auto" w:sz="4" w:space="0"/>
              <w:left w:val="single" w:color="auto" w:sz="4" w:space="0"/>
              <w:bottom w:val="single" w:color="auto" w:sz="4" w:space="0"/>
              <w:right w:val="single" w:color="000000" w:sz="4" w:space="0"/>
            </w:tcBorders>
            <w:noWrap/>
            <w:vAlign w:val="center"/>
          </w:tcPr>
          <w:p>
            <w:pPr>
              <w:snapToGrid w:val="0"/>
              <w:spacing w:before="62" w:beforeLines="20"/>
              <w:jc w:val="center"/>
              <w:rPr>
                <w:rFonts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489" w:hRule="atLeast"/>
        </w:trPr>
        <w:tc>
          <w:tcPr>
            <w:tcW w:w="1869"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主营业务收入（万元）</w:t>
            </w:r>
          </w:p>
        </w:tc>
        <w:tc>
          <w:tcPr>
            <w:tcW w:w="2400" w:type="dxa"/>
            <w:gridSpan w:val="2"/>
            <w:tcBorders>
              <w:top w:val="single" w:color="auto" w:sz="4" w:space="0"/>
              <w:left w:val="single" w:color="000000" w:sz="4" w:space="0"/>
              <w:bottom w:val="single" w:color="auto" w:sz="4" w:space="0"/>
              <w:right w:val="single" w:color="auto" w:sz="4" w:space="0"/>
            </w:tcBorders>
            <w:noWrap/>
            <w:vAlign w:val="center"/>
          </w:tcPr>
          <w:p>
            <w:pPr>
              <w:snapToGrid w:val="0"/>
              <w:spacing w:before="62" w:beforeLines="20"/>
              <w:jc w:val="center"/>
              <w:rPr>
                <w:rFonts w:ascii="仿宋_GB2312" w:hAnsi="仿宋_GB2312" w:eastAsia="仿宋_GB2312" w:cs="仿宋_GB2312"/>
                <w:color w:val="000000"/>
                <w:kern w:val="0"/>
                <w:sz w:val="24"/>
              </w:rPr>
            </w:pPr>
          </w:p>
        </w:tc>
        <w:tc>
          <w:tcPr>
            <w:tcW w:w="1935" w:type="dxa"/>
            <w:tcBorders>
              <w:top w:val="single" w:color="auto" w:sz="4" w:space="0"/>
              <w:left w:val="single" w:color="auto" w:sz="4" w:space="0"/>
              <w:bottom w:val="single" w:color="auto" w:sz="4" w:space="0"/>
              <w:right w:val="single" w:color="auto" w:sz="4" w:space="0"/>
            </w:tcBorders>
            <w:noWrap/>
            <w:vAlign w:val="center"/>
          </w:tcPr>
          <w:p>
            <w:pPr>
              <w:snapToGrid w:val="0"/>
              <w:spacing w:before="62" w:beforeLines="20"/>
              <w:jc w:val="center"/>
              <w:rPr>
                <w:rFonts w:ascii="仿宋_GB2312" w:hAnsi="仿宋_GB2312" w:eastAsia="仿宋_GB2312" w:cs="仿宋_GB2312"/>
                <w:color w:val="000000"/>
                <w:kern w:val="0"/>
                <w:sz w:val="24"/>
              </w:rPr>
            </w:pPr>
          </w:p>
        </w:tc>
        <w:tc>
          <w:tcPr>
            <w:tcW w:w="2407" w:type="dxa"/>
            <w:tcBorders>
              <w:top w:val="single" w:color="auto" w:sz="4" w:space="0"/>
              <w:left w:val="single" w:color="auto" w:sz="4" w:space="0"/>
              <w:bottom w:val="single" w:color="auto" w:sz="4" w:space="0"/>
              <w:right w:val="single" w:color="000000" w:sz="4" w:space="0"/>
            </w:tcBorders>
            <w:noWrap/>
            <w:vAlign w:val="center"/>
          </w:tcPr>
          <w:p>
            <w:pPr>
              <w:snapToGrid w:val="0"/>
              <w:spacing w:before="62" w:beforeLines="20"/>
              <w:jc w:val="center"/>
              <w:rPr>
                <w:rFonts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696" w:hRule="atLeast"/>
        </w:trPr>
        <w:tc>
          <w:tcPr>
            <w:tcW w:w="1869"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利润（万元）</w:t>
            </w:r>
          </w:p>
        </w:tc>
        <w:tc>
          <w:tcPr>
            <w:tcW w:w="2400" w:type="dxa"/>
            <w:gridSpan w:val="2"/>
            <w:tcBorders>
              <w:top w:val="single" w:color="auto" w:sz="4" w:space="0"/>
              <w:left w:val="single" w:color="000000" w:sz="4" w:space="0"/>
              <w:bottom w:val="single" w:color="auto" w:sz="4" w:space="0"/>
              <w:right w:val="single" w:color="auto" w:sz="4" w:space="0"/>
            </w:tcBorders>
            <w:noWrap/>
            <w:vAlign w:val="center"/>
          </w:tcPr>
          <w:p>
            <w:pPr>
              <w:snapToGrid w:val="0"/>
              <w:spacing w:before="62" w:beforeLines="20"/>
              <w:jc w:val="center"/>
              <w:rPr>
                <w:rFonts w:ascii="仿宋_GB2312" w:hAnsi="仿宋_GB2312" w:eastAsia="仿宋_GB2312" w:cs="仿宋_GB2312"/>
                <w:color w:val="000000"/>
                <w:kern w:val="0"/>
                <w:sz w:val="24"/>
              </w:rPr>
            </w:pPr>
          </w:p>
        </w:tc>
        <w:tc>
          <w:tcPr>
            <w:tcW w:w="1935" w:type="dxa"/>
            <w:tcBorders>
              <w:top w:val="single" w:color="auto" w:sz="4" w:space="0"/>
              <w:left w:val="single" w:color="auto" w:sz="4" w:space="0"/>
              <w:bottom w:val="single" w:color="auto" w:sz="4" w:space="0"/>
              <w:right w:val="single" w:color="auto" w:sz="4" w:space="0"/>
            </w:tcBorders>
            <w:noWrap/>
            <w:vAlign w:val="center"/>
          </w:tcPr>
          <w:p>
            <w:pPr>
              <w:snapToGrid w:val="0"/>
              <w:spacing w:before="62" w:beforeLines="20"/>
              <w:jc w:val="center"/>
              <w:rPr>
                <w:rFonts w:ascii="仿宋_GB2312" w:hAnsi="仿宋_GB2312" w:eastAsia="仿宋_GB2312" w:cs="仿宋_GB2312"/>
                <w:color w:val="000000"/>
                <w:kern w:val="0"/>
                <w:sz w:val="24"/>
              </w:rPr>
            </w:pPr>
          </w:p>
        </w:tc>
        <w:tc>
          <w:tcPr>
            <w:tcW w:w="2407" w:type="dxa"/>
            <w:tcBorders>
              <w:top w:val="single" w:color="auto" w:sz="4" w:space="0"/>
              <w:left w:val="single" w:color="auto" w:sz="4" w:space="0"/>
              <w:bottom w:val="single" w:color="auto" w:sz="4" w:space="0"/>
              <w:right w:val="single" w:color="000000" w:sz="4" w:space="0"/>
            </w:tcBorders>
            <w:noWrap/>
            <w:vAlign w:val="center"/>
          </w:tcPr>
          <w:p>
            <w:pPr>
              <w:snapToGrid w:val="0"/>
              <w:spacing w:before="62" w:beforeLines="20"/>
              <w:jc w:val="center"/>
              <w:rPr>
                <w:rFonts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90" w:hRule="atLeast"/>
        </w:trPr>
        <w:tc>
          <w:tcPr>
            <w:tcW w:w="1869"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企业简介</w:t>
            </w:r>
          </w:p>
        </w:tc>
        <w:tc>
          <w:tcPr>
            <w:tcW w:w="6742" w:type="dxa"/>
            <w:gridSpan w:val="4"/>
            <w:tcBorders>
              <w:top w:val="single" w:color="auto" w:sz="4" w:space="0"/>
              <w:left w:val="single" w:color="000000" w:sz="4" w:space="0"/>
              <w:bottom w:val="single" w:color="auto" w:sz="4" w:space="0"/>
              <w:right w:val="single" w:color="000000" w:sz="4" w:space="0"/>
            </w:tcBorders>
            <w:noWrap/>
          </w:tcPr>
          <w:p>
            <w:pPr>
              <w:autoSpaceDN w:val="0"/>
              <w:snapToGrid w:val="0"/>
              <w:spacing w:before="62" w:beforeLines="20" w:line="30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（发展历程、主营业务、市场销售等方面基本情况，不超过400字）</w:t>
            </w:r>
          </w:p>
          <w:p>
            <w:pPr>
              <w:autoSpaceDN w:val="0"/>
              <w:adjustRightInd w:val="0"/>
              <w:snapToGrid w:val="0"/>
              <w:spacing w:line="300" w:lineRule="exact"/>
              <w:rPr>
                <w:rFonts w:ascii="仿宋_GB2312" w:hAnsi="仿宋_GB2312" w:eastAsia="仿宋_GB2312" w:cs="仿宋_GB2312"/>
                <w:color w:val="000000"/>
                <w:kern w:val="0"/>
                <w:sz w:val="24"/>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2633" w:hRule="atLeast"/>
        </w:trPr>
        <w:tc>
          <w:tcPr>
            <w:tcW w:w="1869"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服务商类型</w:t>
            </w:r>
          </w:p>
        </w:tc>
        <w:tc>
          <w:tcPr>
            <w:tcW w:w="6742" w:type="dxa"/>
            <w:gridSpan w:val="4"/>
            <w:tcBorders>
              <w:top w:val="single" w:color="auto" w:sz="4" w:space="0"/>
              <w:left w:val="single" w:color="000000" w:sz="4" w:space="0"/>
              <w:bottom w:val="single" w:color="000000" w:sz="4" w:space="0"/>
              <w:right w:val="single" w:color="000000" w:sz="4" w:space="0"/>
            </w:tcBorders>
            <w:noWrap/>
          </w:tcPr>
          <w:p>
            <w:pPr>
              <w:autoSpaceDN w:val="0"/>
              <w:adjustRightInd w:val="0"/>
              <w:snapToGrid w:val="0"/>
              <w:spacing w:line="36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□网络服务商　　　　　　　　　□标识解析服务商　</w:t>
            </w:r>
          </w:p>
          <w:p>
            <w:pPr>
              <w:autoSpaceDN w:val="0"/>
              <w:adjustRightInd w:val="0"/>
              <w:snapToGrid w:val="0"/>
              <w:spacing w:line="36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□工业互联网平台服务商　　　  □工业互联网安全服务商　　</w:t>
            </w:r>
          </w:p>
          <w:p>
            <w:pPr>
              <w:autoSpaceDN w:val="0"/>
              <w:adjustRightInd w:val="0"/>
              <w:snapToGrid w:val="0"/>
              <w:spacing w:line="36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□工业互联网解决方案服务商　　□要素资源服务商</w:t>
            </w:r>
          </w:p>
          <w:p>
            <w:pPr>
              <w:pStyle w:val="2"/>
              <w:ind w:firstLine="0" w:firstLineChars="0"/>
              <w:rPr>
                <w:highlight w:val="yellow"/>
              </w:rPr>
            </w:pPr>
            <w:r>
              <w:rPr>
                <w:rFonts w:hint="eastAsia" w:ascii="仿宋_GB2312" w:hAnsi="仿宋_GB2312" w:eastAsia="仿宋_GB2312" w:cs="仿宋_GB2312"/>
                <w:color w:val="000000"/>
                <w:kern w:val="0"/>
                <w:sz w:val="24"/>
              </w:rPr>
              <w:t>□绿色制造服务商</w:t>
            </w:r>
          </w:p>
          <w:p>
            <w:pPr>
              <w:autoSpaceDN w:val="0"/>
              <w:adjustRightInd w:val="0"/>
              <w:snapToGrid w:val="0"/>
              <w:spacing w:line="360" w:lineRule="exact"/>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注意：服务商结合自身主营业务，在对应的</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b/>
                <w:color w:val="000000"/>
                <w:kern w:val="0"/>
                <w:sz w:val="24"/>
              </w:rPr>
              <w:t>打</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b/>
                <w:color w:val="000000"/>
                <w:kern w:val="0"/>
                <w:sz w:val="24"/>
              </w:rPr>
              <w:t>进行勾选，每个服务商最多只能选择两个方向，且需要提供每个方向支撑小组成员信息表。</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1547" w:hRule="atLeast"/>
        </w:trPr>
        <w:tc>
          <w:tcPr>
            <w:tcW w:w="1869" w:type="dxa"/>
            <w:tcBorders>
              <w:top w:val="single" w:color="000000" w:sz="4" w:space="0"/>
              <w:left w:val="single" w:color="000000" w:sz="4" w:space="0"/>
              <w:bottom w:val="single" w:color="000000" w:sz="4" w:space="0"/>
              <w:right w:val="single" w:color="000000" w:sz="4" w:space="0"/>
            </w:tcBorders>
            <w:noWrap/>
            <w:vAlign w:val="center"/>
          </w:tcPr>
          <w:p>
            <w:pPr>
              <w:autoSpaceDN w:val="0"/>
              <w:adjustRightInd w:val="0"/>
              <w:snapToGrid w:val="0"/>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bidi="ar"/>
              </w:rPr>
              <w:t>商业能力</w:t>
            </w:r>
          </w:p>
        </w:tc>
        <w:tc>
          <w:tcPr>
            <w:tcW w:w="6742" w:type="dxa"/>
            <w:gridSpan w:val="4"/>
            <w:tcBorders>
              <w:top w:val="single" w:color="auto" w:sz="4" w:space="0"/>
              <w:left w:val="single" w:color="000000" w:sz="4" w:space="0"/>
              <w:bottom w:val="single" w:color="000000" w:sz="4" w:space="0"/>
              <w:right w:val="single" w:color="000000" w:sz="4" w:space="0"/>
            </w:tcBorders>
            <w:noWrap/>
            <w:vAlign w:val="center"/>
          </w:tcPr>
          <w:p>
            <w:pPr>
              <w:numPr>
                <w:ilvl w:val="0"/>
                <w:numId w:val="1"/>
              </w:numPr>
              <w:autoSpaceDN w:val="0"/>
              <w:adjustRightInd w:val="0"/>
              <w:snapToGrid w:val="0"/>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企业员工总数</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名，相关技术研发人员</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名，其中，硕士/工程师以上技术人员</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名，博士</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名；</w:t>
            </w:r>
          </w:p>
          <w:p>
            <w:pPr>
              <w:numPr>
                <w:ilvl w:val="0"/>
                <w:numId w:val="1"/>
              </w:numPr>
              <w:autoSpaceDN w:val="0"/>
              <w:adjustRightInd w:val="0"/>
              <w:snapToGrid w:val="0"/>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服务覆盖工业行业/领域包括：</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1676" w:hRule="atLeast"/>
        </w:trPr>
        <w:tc>
          <w:tcPr>
            <w:tcW w:w="1869" w:type="dxa"/>
            <w:tcBorders>
              <w:top w:val="single" w:color="000000" w:sz="4" w:space="0"/>
              <w:left w:val="single" w:color="000000" w:sz="4" w:space="0"/>
              <w:bottom w:val="single" w:color="000000" w:sz="4" w:space="0"/>
              <w:right w:val="single" w:color="auto" w:sz="4" w:space="0"/>
            </w:tcBorders>
            <w:noWrap/>
            <w:vAlign w:val="center"/>
          </w:tcPr>
          <w:p>
            <w:pPr>
              <w:snapToGrid w:val="0"/>
              <w:spacing w:before="62" w:beforeLines="20" w:after="156" w:afterLines="50"/>
              <w:jc w:val="center"/>
              <w:rPr>
                <w:rFonts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服务的重点行业（可多选）</w:t>
            </w:r>
          </w:p>
        </w:tc>
        <w:tc>
          <w:tcPr>
            <w:tcW w:w="6742" w:type="dxa"/>
            <w:gridSpan w:val="4"/>
            <w:tcBorders>
              <w:top w:val="single" w:color="000000" w:sz="4" w:space="0"/>
              <w:left w:val="single" w:color="auto" w:sz="4" w:space="0"/>
              <w:bottom w:val="single" w:color="000000" w:sz="4" w:space="0"/>
              <w:right w:val="single" w:color="000000" w:sz="4" w:space="0"/>
            </w:tcBorders>
            <w:noWrap/>
            <w:vAlign w:val="center"/>
          </w:tcPr>
          <w:p>
            <w:pPr>
              <w:autoSpaceDN w:val="0"/>
              <w:snapToGrid w:val="0"/>
              <w:spacing w:line="300" w:lineRule="exact"/>
              <w:rPr>
                <w:rFonts w:ascii="仿宋_GB2312" w:hAnsi="仿宋_GB2312" w:eastAsia="仿宋_GB2312" w:cs="仿宋_GB2312"/>
                <w:kern w:val="0"/>
                <w:sz w:val="24"/>
                <w:lang w:bidi="ar"/>
              </w:rPr>
            </w:pPr>
            <w:r>
              <w:rPr>
                <w:rFonts w:hint="eastAsia" w:ascii="仿宋_GB2312" w:hAnsi="仿宋_GB2312" w:eastAsia="仿宋_GB2312" w:cs="仿宋_GB2312"/>
                <w:sz w:val="32"/>
                <w:szCs w:val="32"/>
                <w:lang w:bidi="ar"/>
              </w:rPr>
              <w:t>□</w:t>
            </w:r>
            <w:r>
              <w:rPr>
                <w:rFonts w:hint="eastAsia" w:ascii="仿宋_GB2312" w:hAnsi="仿宋_GB2312" w:eastAsia="仿宋_GB2312" w:cs="仿宋_GB2312"/>
                <w:kern w:val="0"/>
                <w:sz w:val="24"/>
                <w:lang w:bidi="ar"/>
              </w:rPr>
              <w:t xml:space="preserve">新一代信息技术   </w:t>
            </w:r>
            <w:r>
              <w:rPr>
                <w:rFonts w:hint="eastAsia" w:ascii="仿宋_GB2312" w:hAnsi="仿宋_GB2312" w:eastAsia="仿宋_GB2312" w:cs="仿宋_GB2312"/>
                <w:sz w:val="32"/>
                <w:szCs w:val="32"/>
                <w:lang w:bidi="ar"/>
              </w:rPr>
              <w:t>□</w:t>
            </w:r>
            <w:r>
              <w:rPr>
                <w:rFonts w:hint="eastAsia" w:ascii="仿宋_GB2312" w:hAnsi="仿宋_GB2312" w:eastAsia="仿宋_GB2312" w:cs="仿宋_GB2312"/>
                <w:kern w:val="0"/>
                <w:sz w:val="24"/>
                <w:lang w:bidi="ar"/>
              </w:rPr>
              <w:t xml:space="preserve">汽车及零部件        </w:t>
            </w:r>
            <w:r>
              <w:rPr>
                <w:rFonts w:hint="eastAsia" w:ascii="仿宋_GB2312" w:hAnsi="仿宋_GB2312" w:eastAsia="仿宋_GB2312" w:cs="仿宋_GB2312"/>
                <w:sz w:val="32"/>
                <w:szCs w:val="32"/>
                <w:lang w:bidi="ar"/>
              </w:rPr>
              <w:t>□</w:t>
            </w:r>
            <w:r>
              <w:rPr>
                <w:rFonts w:hint="eastAsia" w:ascii="仿宋_GB2312" w:hAnsi="仿宋_GB2312" w:eastAsia="仿宋_GB2312" w:cs="仿宋_GB2312"/>
                <w:kern w:val="0"/>
                <w:sz w:val="24"/>
                <w:lang w:bidi="ar"/>
              </w:rPr>
              <w:t>装备制造</w:t>
            </w:r>
          </w:p>
          <w:p>
            <w:pPr>
              <w:autoSpaceDN w:val="0"/>
              <w:snapToGrid w:val="0"/>
              <w:spacing w:line="300" w:lineRule="exact"/>
              <w:rPr>
                <w:rFonts w:ascii="仿宋_GB2312" w:hAnsi="仿宋_GB2312" w:eastAsia="仿宋_GB2312" w:cs="仿宋_GB2312"/>
                <w:kern w:val="0"/>
                <w:sz w:val="24"/>
                <w:lang w:bidi="ar"/>
              </w:rPr>
            </w:pPr>
            <w:r>
              <w:rPr>
                <w:rFonts w:hint="eastAsia" w:ascii="仿宋_GB2312" w:hAnsi="仿宋_GB2312" w:eastAsia="仿宋_GB2312" w:cs="仿宋_GB2312"/>
                <w:sz w:val="32"/>
                <w:szCs w:val="32"/>
                <w:lang w:bidi="ar"/>
              </w:rPr>
              <w:t>□</w:t>
            </w:r>
            <w:r>
              <w:rPr>
                <w:rFonts w:hint="eastAsia" w:ascii="仿宋_GB2312" w:hAnsi="仿宋_GB2312" w:eastAsia="仿宋_GB2312" w:cs="仿宋_GB2312"/>
                <w:kern w:val="0"/>
                <w:sz w:val="24"/>
                <w:lang w:bidi="ar"/>
              </w:rPr>
              <w:t xml:space="preserve">新材料           </w:t>
            </w:r>
            <w:r>
              <w:rPr>
                <w:rFonts w:hint="eastAsia" w:ascii="仿宋_GB2312" w:hAnsi="仿宋_GB2312" w:eastAsia="仿宋_GB2312" w:cs="仿宋_GB2312"/>
                <w:sz w:val="32"/>
                <w:szCs w:val="32"/>
                <w:lang w:bidi="ar"/>
              </w:rPr>
              <w:t>□</w:t>
            </w:r>
            <w:r>
              <w:rPr>
                <w:rFonts w:hint="eastAsia" w:ascii="仿宋_GB2312" w:hAnsi="仿宋_GB2312" w:eastAsia="仿宋_GB2312" w:cs="仿宋_GB2312"/>
                <w:kern w:val="0"/>
                <w:sz w:val="24"/>
                <w:lang w:bidi="ar"/>
              </w:rPr>
              <w:t xml:space="preserve">现代化工            </w:t>
            </w:r>
            <w:r>
              <w:rPr>
                <w:rFonts w:hint="eastAsia" w:ascii="仿宋_GB2312" w:hAnsi="仿宋_GB2312" w:eastAsia="仿宋_GB2312" w:cs="仿宋_GB2312"/>
                <w:sz w:val="32"/>
                <w:szCs w:val="32"/>
                <w:lang w:bidi="ar"/>
              </w:rPr>
              <w:t>□</w:t>
            </w:r>
            <w:r>
              <w:rPr>
                <w:rFonts w:hint="eastAsia" w:ascii="仿宋_GB2312" w:hAnsi="仿宋_GB2312" w:eastAsia="仿宋_GB2312" w:cs="仿宋_GB2312"/>
                <w:kern w:val="0"/>
                <w:sz w:val="24"/>
                <w:lang w:bidi="ar"/>
              </w:rPr>
              <w:t>智能家电</w:t>
            </w:r>
          </w:p>
          <w:p>
            <w:pPr>
              <w:autoSpaceDN w:val="0"/>
              <w:snapToGrid w:val="0"/>
              <w:spacing w:line="300" w:lineRule="exact"/>
              <w:rPr>
                <w:rFonts w:ascii="仿宋_GB2312" w:hAnsi="仿宋_GB2312" w:eastAsia="仿宋_GB2312" w:cs="仿宋_GB2312"/>
                <w:kern w:val="0"/>
                <w:sz w:val="24"/>
                <w:lang w:bidi="ar"/>
              </w:rPr>
            </w:pPr>
            <w:r>
              <w:rPr>
                <w:rFonts w:hint="eastAsia" w:ascii="仿宋_GB2312" w:hAnsi="仿宋_GB2312" w:eastAsia="仿宋_GB2312" w:cs="仿宋_GB2312"/>
                <w:sz w:val="32"/>
                <w:szCs w:val="32"/>
                <w:lang w:bidi="ar"/>
              </w:rPr>
              <w:t>□</w:t>
            </w:r>
            <w:r>
              <w:rPr>
                <w:rFonts w:hint="eastAsia" w:ascii="仿宋_GB2312" w:hAnsi="仿宋_GB2312" w:eastAsia="仿宋_GB2312" w:cs="仿宋_GB2312"/>
                <w:kern w:val="0"/>
                <w:sz w:val="24"/>
                <w:lang w:bidi="ar"/>
              </w:rPr>
              <w:t xml:space="preserve">绿色食品         </w:t>
            </w:r>
            <w:r>
              <w:rPr>
                <w:rFonts w:hint="eastAsia" w:ascii="仿宋_GB2312" w:hAnsi="仿宋_GB2312" w:eastAsia="仿宋_GB2312" w:cs="仿宋_GB2312"/>
                <w:sz w:val="32"/>
                <w:szCs w:val="32"/>
                <w:lang w:bidi="ar"/>
              </w:rPr>
              <w:t>□</w:t>
            </w:r>
            <w:r>
              <w:rPr>
                <w:rFonts w:hint="eastAsia" w:ascii="仿宋_GB2312" w:hAnsi="仿宋_GB2312" w:eastAsia="仿宋_GB2312" w:cs="仿宋_GB2312"/>
                <w:kern w:val="0"/>
                <w:sz w:val="24"/>
                <w:lang w:bidi="ar"/>
              </w:rPr>
              <w:t xml:space="preserve">光伏及新能源        </w:t>
            </w:r>
            <w:r>
              <w:rPr>
                <w:rFonts w:hint="eastAsia" w:ascii="仿宋_GB2312" w:hAnsi="仿宋_GB2312" w:eastAsia="仿宋_GB2312" w:cs="仿宋_GB2312"/>
                <w:sz w:val="32"/>
                <w:szCs w:val="32"/>
                <w:lang w:bidi="ar"/>
              </w:rPr>
              <w:t>□</w:t>
            </w:r>
            <w:r>
              <w:rPr>
                <w:rFonts w:hint="eastAsia" w:ascii="仿宋_GB2312" w:hAnsi="仿宋_GB2312" w:eastAsia="仿宋_GB2312" w:cs="仿宋_GB2312"/>
                <w:kern w:val="0"/>
                <w:sz w:val="24"/>
                <w:lang w:bidi="ar"/>
              </w:rPr>
              <w:t>纺织服装</w:t>
            </w:r>
          </w:p>
          <w:p>
            <w:pPr>
              <w:autoSpaceDN w:val="0"/>
              <w:snapToGrid w:val="0"/>
              <w:spacing w:line="300" w:lineRule="exact"/>
              <w:rPr>
                <w:rFonts w:ascii="仿宋_GB2312" w:hAnsi="仿宋_GB2312" w:eastAsia="仿宋_GB2312" w:cs="仿宋_GB2312"/>
                <w:kern w:val="0"/>
                <w:sz w:val="24"/>
                <w:lang w:bidi="ar"/>
              </w:rPr>
            </w:pPr>
            <w:r>
              <w:rPr>
                <w:rFonts w:hint="eastAsia" w:ascii="仿宋_GB2312" w:hAnsi="仿宋_GB2312" w:eastAsia="仿宋_GB2312" w:cs="仿宋_GB2312"/>
                <w:sz w:val="32"/>
                <w:szCs w:val="32"/>
                <w:lang w:bidi="ar"/>
              </w:rPr>
              <w:t>□</w:t>
            </w:r>
            <w:r>
              <w:rPr>
                <w:rFonts w:hint="eastAsia" w:ascii="仿宋_GB2312" w:hAnsi="仿宋_GB2312" w:eastAsia="仿宋_GB2312" w:cs="仿宋_GB2312"/>
                <w:kern w:val="0"/>
                <w:sz w:val="24"/>
                <w:lang w:bidi="ar"/>
              </w:rPr>
              <w:t xml:space="preserve">生物医药         </w:t>
            </w:r>
            <w:r>
              <w:rPr>
                <w:rFonts w:hint="eastAsia" w:ascii="仿宋_GB2312" w:hAnsi="仿宋_GB2312" w:eastAsia="仿宋_GB2312" w:cs="仿宋_GB2312"/>
                <w:sz w:val="32"/>
                <w:szCs w:val="32"/>
                <w:lang w:bidi="ar"/>
              </w:rPr>
              <w:t>□</w:t>
            </w:r>
            <w:r>
              <w:rPr>
                <w:rFonts w:hint="eastAsia" w:ascii="仿宋_GB2312" w:hAnsi="仿宋_GB2312" w:eastAsia="仿宋_GB2312" w:cs="仿宋_GB2312"/>
                <w:kern w:val="0"/>
                <w:sz w:val="24"/>
                <w:lang w:bidi="ar"/>
              </w:rPr>
              <w:t>其他:</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1690" w:hRule="atLeast"/>
        </w:trPr>
        <w:tc>
          <w:tcPr>
            <w:tcW w:w="1869" w:type="dxa"/>
            <w:tcBorders>
              <w:top w:val="single" w:color="000000" w:sz="4" w:space="0"/>
              <w:left w:val="single" w:color="000000" w:sz="4" w:space="0"/>
              <w:bottom w:val="single" w:color="000000" w:sz="4" w:space="0"/>
              <w:right w:val="single" w:color="auto" w:sz="4" w:space="0"/>
            </w:tcBorders>
            <w:noWrap/>
            <w:vAlign w:val="center"/>
          </w:tcPr>
          <w:p>
            <w:pPr>
              <w:snapToGrid w:val="0"/>
              <w:spacing w:before="62" w:beforeLines="20" w:after="156" w:afterLines="5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获得相关荣誉</w:t>
            </w:r>
          </w:p>
          <w:p>
            <w:pPr>
              <w:snapToGrid w:val="0"/>
              <w:spacing w:before="62" w:beforeLines="20" w:after="156" w:afterLines="5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和资质</w:t>
            </w:r>
          </w:p>
        </w:tc>
        <w:tc>
          <w:tcPr>
            <w:tcW w:w="6742" w:type="dxa"/>
            <w:gridSpan w:val="4"/>
            <w:tcBorders>
              <w:top w:val="single" w:color="000000" w:sz="4" w:space="0"/>
              <w:left w:val="single" w:color="auto" w:sz="4" w:space="0"/>
              <w:bottom w:val="single" w:color="000000" w:sz="4" w:space="0"/>
              <w:right w:val="single" w:color="000000" w:sz="4" w:space="0"/>
            </w:tcBorders>
            <w:noWrap/>
            <w:vAlign w:val="center"/>
          </w:tcPr>
          <w:p>
            <w:pPr>
              <w:autoSpaceDN w:val="0"/>
              <w:snapToGrid w:val="0"/>
              <w:spacing w:line="300" w:lineRule="exact"/>
              <w:rPr>
                <w:rFonts w:ascii="仿宋_GB2312" w:hAnsi="仿宋_GB2312" w:eastAsia="仿宋_GB2312" w:cs="仿宋_GB2312"/>
                <w:color w:val="000000"/>
                <w:kern w:val="0"/>
                <w:sz w:val="24"/>
                <w:lang w:bidi="ar"/>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2374" w:hRule="atLeast"/>
        </w:trPr>
        <w:tc>
          <w:tcPr>
            <w:tcW w:w="1869" w:type="dxa"/>
            <w:tcBorders>
              <w:top w:val="single" w:color="000000" w:sz="4" w:space="0"/>
              <w:left w:val="single" w:color="000000" w:sz="4" w:space="0"/>
              <w:bottom w:val="single" w:color="000000" w:sz="4" w:space="0"/>
              <w:right w:val="single" w:color="auto" w:sz="4" w:space="0"/>
            </w:tcBorders>
            <w:noWrap/>
            <w:vAlign w:val="center"/>
          </w:tcPr>
          <w:p>
            <w:pPr>
              <w:snapToGrid w:val="0"/>
              <w:spacing w:before="62" w:beforeLines="2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诚信安全经营承诺</w:t>
            </w:r>
          </w:p>
        </w:tc>
        <w:tc>
          <w:tcPr>
            <w:tcW w:w="6742" w:type="dxa"/>
            <w:gridSpan w:val="4"/>
            <w:tcBorders>
              <w:top w:val="single" w:color="000000" w:sz="4" w:space="0"/>
              <w:left w:val="single" w:color="auto" w:sz="4" w:space="0"/>
              <w:bottom w:val="single" w:color="000000" w:sz="4" w:space="0"/>
              <w:right w:val="single" w:color="000000" w:sz="4" w:space="0"/>
            </w:tcBorders>
            <w:noWrap/>
          </w:tcPr>
          <w:p>
            <w:pPr>
              <w:snapToGrid w:val="0"/>
              <w:spacing w:before="62" w:beforeLines="20"/>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单位近三年无失信行为、无触犯国家法律法规的行为、无不正当竞争行为；具备有关法律法规、国家标准或行业标准规定的安全生产条件，近三年未在生产、质量、安全以及环保方面发生重大事故，如有瞒报愿承担相应责任。</w:t>
            </w:r>
          </w:p>
          <w:p>
            <w:pPr>
              <w:pStyle w:val="2"/>
              <w:ind w:firstLine="0" w:firstLineChars="0"/>
            </w:pPr>
          </w:p>
          <w:p>
            <w:pPr>
              <w:pStyle w:val="2"/>
              <w:ind w:firstLine="0" w:firstLineChars="0"/>
            </w:pPr>
          </w:p>
          <w:p>
            <w:pPr>
              <w:snapToGrid w:val="0"/>
              <w:spacing w:before="62" w:beforeLines="20"/>
              <w:ind w:firstLine="480" w:firstLineChars="200"/>
            </w:pPr>
            <w:r>
              <w:rPr>
                <w:rFonts w:hint="eastAsia" w:ascii="仿宋_GB2312" w:hAnsi="仿宋_GB2312" w:eastAsia="仿宋_GB2312" w:cs="仿宋_GB2312"/>
                <w:sz w:val="24"/>
              </w:rPr>
              <w:t>法定代表人(签章):</w:t>
            </w:r>
          </w:p>
          <w:p>
            <w:pPr>
              <w:snapToGrid w:val="0"/>
              <w:spacing w:before="62" w:beforeLines="20"/>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申报单位(公章):</w:t>
            </w:r>
          </w:p>
          <w:p>
            <w:pPr>
              <w:snapToGrid w:val="0"/>
              <w:spacing w:before="62" w:beforeLines="20"/>
              <w:ind w:firstLine="480" w:firstLineChars="200"/>
              <w:jc w:val="right"/>
              <w:rPr>
                <w:rFonts w:ascii="仿宋_GB2312" w:hAnsi="仿宋_GB2312" w:eastAsia="仿宋_GB2312" w:cs="仿宋_GB2312"/>
                <w:sz w:val="24"/>
              </w:rPr>
            </w:pPr>
            <w:r>
              <w:rPr>
                <w:rFonts w:hint="eastAsia" w:ascii="仿宋_GB2312" w:hAnsi="仿宋_GB2312" w:eastAsia="仿宋_GB2312" w:cs="仿宋_GB2312"/>
                <w:sz w:val="24"/>
              </w:rPr>
              <w:t>年  月  日</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2374" w:hRule="atLeast"/>
        </w:trPr>
        <w:tc>
          <w:tcPr>
            <w:tcW w:w="1869" w:type="dxa"/>
            <w:tcBorders>
              <w:top w:val="single" w:color="000000" w:sz="4" w:space="0"/>
              <w:left w:val="single" w:color="000000" w:sz="4" w:space="0"/>
              <w:bottom w:val="single" w:color="000000" w:sz="4" w:space="0"/>
              <w:right w:val="single" w:color="auto" w:sz="4" w:space="0"/>
            </w:tcBorders>
            <w:noWrap/>
            <w:vAlign w:val="center"/>
          </w:tcPr>
          <w:p>
            <w:pPr>
              <w:snapToGrid w:val="0"/>
              <w:spacing w:before="62" w:beforeLines="20"/>
              <w:jc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真实性承诺</w:t>
            </w:r>
          </w:p>
        </w:tc>
        <w:tc>
          <w:tcPr>
            <w:tcW w:w="6742" w:type="dxa"/>
            <w:gridSpan w:val="4"/>
            <w:tcBorders>
              <w:top w:val="single" w:color="000000" w:sz="4" w:space="0"/>
              <w:left w:val="single" w:color="auto" w:sz="4" w:space="0"/>
              <w:bottom w:val="single" w:color="000000" w:sz="4" w:space="0"/>
              <w:right w:val="single" w:color="000000" w:sz="4" w:space="0"/>
            </w:tcBorders>
            <w:noWrap/>
          </w:tcPr>
          <w:p>
            <w:pPr>
              <w:snapToGrid w:val="0"/>
              <w:spacing w:before="62" w:beforeLines="20" w:after="156" w:afterLines="50"/>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我单位申报的所有材料，均真实、完整，如有不实，愿承担相应的责任。</w:t>
            </w:r>
          </w:p>
          <w:p>
            <w:pPr>
              <w:snapToGrid w:val="0"/>
              <w:spacing w:before="62" w:beforeLines="20"/>
              <w:ind w:firstLine="480" w:firstLineChars="200"/>
              <w:rPr>
                <w:rFonts w:ascii="仿宋_GB2312" w:hAnsi="仿宋_GB2312" w:eastAsia="仿宋_GB2312" w:cs="仿宋_GB2312"/>
                <w:sz w:val="24"/>
              </w:rPr>
            </w:pPr>
          </w:p>
          <w:p>
            <w:pPr>
              <w:snapToGrid w:val="0"/>
              <w:spacing w:before="62" w:beforeLines="20"/>
              <w:ind w:firstLine="480" w:firstLineChars="200"/>
              <w:jc w:val="left"/>
              <w:rPr>
                <w:rFonts w:ascii="仿宋_GB2312" w:hAnsi="仿宋_GB2312" w:eastAsia="仿宋_GB2312" w:cs="仿宋_GB2312"/>
                <w:sz w:val="24"/>
              </w:rPr>
            </w:pPr>
          </w:p>
          <w:p>
            <w:pPr>
              <w:pStyle w:val="2"/>
            </w:pPr>
          </w:p>
          <w:p>
            <w:pPr>
              <w:snapToGrid w:val="0"/>
              <w:spacing w:before="62" w:beforeLines="20"/>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申报单位（公章）：</w:t>
            </w:r>
          </w:p>
          <w:p>
            <w:pPr>
              <w:snapToGrid w:val="0"/>
              <w:spacing w:before="62" w:beforeLines="20"/>
              <w:ind w:firstLine="480" w:firstLineChars="200"/>
              <w:rPr>
                <w:rFonts w:ascii="仿宋_GB2312" w:hAnsi="仿宋_GB2312" w:eastAsia="仿宋_GB2312" w:cs="仿宋_GB2312"/>
                <w:color w:val="000000"/>
                <w:kern w:val="0"/>
                <w:sz w:val="24"/>
                <w:lang w:bidi="ar"/>
              </w:rPr>
            </w:pPr>
            <w:r>
              <w:rPr>
                <w:rFonts w:hint="eastAsia" w:ascii="仿宋_GB2312" w:hAnsi="仿宋_GB2312" w:eastAsia="仿宋_GB2312" w:cs="仿宋_GB2312"/>
                <w:sz w:val="24"/>
              </w:rPr>
              <w:t>法人代表</w:t>
            </w:r>
            <w:r>
              <w:rPr>
                <w:rFonts w:hint="eastAsia" w:ascii="仿宋_GB2312" w:hAnsi="仿宋_GB2312" w:eastAsia="仿宋_GB2312" w:cs="仿宋_GB2312"/>
                <w:sz w:val="24"/>
                <w:szCs w:val="24"/>
              </w:rPr>
              <w:t>（签章）：</w:t>
            </w:r>
            <w:r>
              <w:rPr>
                <w:rFonts w:hint="eastAsia" w:ascii="仿宋_GB2312" w:hAnsi="仿宋_GB2312" w:eastAsia="仿宋_GB2312" w:cs="仿宋_GB2312"/>
                <w:sz w:val="24"/>
              </w:rPr>
              <w:t xml:space="preserve">                年   月   日</w:t>
            </w:r>
          </w:p>
        </w:tc>
      </w:tr>
    </w:tbl>
    <w:p>
      <w:pPr>
        <w:tabs>
          <w:tab w:val="left" w:pos="5220"/>
        </w:tabs>
        <w:autoSpaceDN w:val="0"/>
        <w:spacing w:line="600" w:lineRule="exact"/>
        <w:jc w:val="left"/>
      </w:pPr>
    </w:p>
    <w:p>
      <w:pPr>
        <w:tabs>
          <w:tab w:val="left" w:pos="5220"/>
        </w:tabs>
        <w:autoSpaceDN w:val="0"/>
        <w:spacing w:line="580" w:lineRule="exact"/>
        <w:ind w:firstLine="640" w:firstLineChars="200"/>
        <w:jc w:val="left"/>
        <w:rPr>
          <w:rFonts w:ascii="Times New Roman" w:hAnsi="Times New Roman" w:eastAsia="黑体"/>
          <w:bCs/>
          <w:sz w:val="32"/>
          <w:szCs w:val="32"/>
        </w:rPr>
      </w:pPr>
      <w:r>
        <w:rPr>
          <w:rFonts w:hint="eastAsia" w:ascii="Times New Roman" w:hAnsi="Times New Roman" w:eastAsia="黑体"/>
          <w:bCs/>
          <w:sz w:val="32"/>
          <w:szCs w:val="32"/>
          <w:lang w:val="en-US" w:eastAsia="zh-CN"/>
        </w:rPr>
        <w:t>二</w:t>
      </w:r>
      <w:r>
        <w:rPr>
          <w:rFonts w:ascii="Times New Roman" w:hAnsi="Times New Roman" w:eastAsia="黑体"/>
          <w:bCs/>
          <w:sz w:val="32"/>
          <w:szCs w:val="32"/>
        </w:rPr>
        <w:t>、产品或服务的基本情况</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（一）主要产品或服务介绍</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（二）核心技术及核心竞争优势</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（三）产品或服务的主要技术指标</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（四）产品或服务的可推广性（包括推广价值、社会效益）</w:t>
      </w:r>
    </w:p>
    <w:p>
      <w:pPr>
        <w:tabs>
          <w:tab w:val="left" w:pos="5220"/>
        </w:tabs>
        <w:autoSpaceDN w:val="0"/>
        <w:spacing w:line="580" w:lineRule="exact"/>
        <w:ind w:firstLine="640" w:firstLineChars="200"/>
        <w:jc w:val="left"/>
        <w:rPr>
          <w:rFonts w:ascii="Times New Roman" w:hAnsi="Times New Roman" w:eastAsia="黑体"/>
          <w:bCs/>
          <w:sz w:val="32"/>
          <w:szCs w:val="32"/>
        </w:rPr>
      </w:pPr>
      <w:r>
        <w:rPr>
          <w:rFonts w:hint="eastAsia" w:ascii="Times New Roman" w:hAnsi="Times New Roman" w:eastAsia="黑体"/>
          <w:bCs/>
          <w:sz w:val="32"/>
          <w:szCs w:val="32"/>
          <w:lang w:val="en-US" w:eastAsia="zh-CN"/>
        </w:rPr>
        <w:t>三</w:t>
      </w:r>
      <w:r>
        <w:rPr>
          <w:rFonts w:ascii="Times New Roman" w:hAnsi="Times New Roman" w:eastAsia="黑体"/>
          <w:bCs/>
          <w:sz w:val="32"/>
          <w:szCs w:val="32"/>
        </w:rPr>
        <w:t>、产品或服务应用情况</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（一）主要产品或服务适用对象、行业及适用场景</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已为企业提供解决方案的实际</w:t>
      </w:r>
      <w:r>
        <w:rPr>
          <w:rFonts w:ascii="Times New Roman" w:hAnsi="Times New Roman" w:eastAsia="仿宋_GB2312"/>
          <w:sz w:val="32"/>
          <w:szCs w:val="32"/>
        </w:rPr>
        <w:t>案例介绍（列举产品</w:t>
      </w:r>
      <w:r>
        <w:rPr>
          <w:rFonts w:hint="eastAsia" w:ascii="Times New Roman" w:hAnsi="Times New Roman" w:eastAsia="仿宋_GB2312"/>
          <w:sz w:val="32"/>
          <w:szCs w:val="32"/>
        </w:rPr>
        <w:t>或</w:t>
      </w:r>
      <w:r>
        <w:rPr>
          <w:rFonts w:ascii="Times New Roman" w:hAnsi="Times New Roman" w:eastAsia="仿宋_GB2312"/>
          <w:sz w:val="32"/>
          <w:szCs w:val="32"/>
        </w:rPr>
        <w:t>最具代表性的案例3个</w:t>
      </w:r>
      <w:r>
        <w:rPr>
          <w:rFonts w:hint="eastAsia" w:ascii="Times New Roman" w:hAnsi="Times New Roman" w:eastAsia="仿宋_GB2312"/>
          <w:sz w:val="32"/>
          <w:szCs w:val="32"/>
        </w:rPr>
        <w:t>及</w:t>
      </w:r>
      <w:r>
        <w:rPr>
          <w:rFonts w:ascii="Times New Roman" w:hAnsi="Times New Roman" w:eastAsia="仿宋_GB2312"/>
          <w:sz w:val="32"/>
          <w:szCs w:val="32"/>
        </w:rPr>
        <w:t>以上，包括</w:t>
      </w:r>
      <w:r>
        <w:rPr>
          <w:rFonts w:hint="eastAsia" w:ascii="Times New Roman" w:hAnsi="Times New Roman" w:eastAsia="仿宋_GB2312"/>
          <w:sz w:val="32"/>
          <w:szCs w:val="32"/>
        </w:rPr>
        <w:t>项目</w:t>
      </w:r>
      <w:r>
        <w:rPr>
          <w:rFonts w:ascii="Times New Roman" w:hAnsi="Times New Roman" w:eastAsia="仿宋_GB2312"/>
          <w:sz w:val="32"/>
          <w:szCs w:val="32"/>
        </w:rPr>
        <w:t>实施日期、</w:t>
      </w:r>
      <w:r>
        <w:rPr>
          <w:rFonts w:hint="eastAsia" w:ascii="Times New Roman" w:hAnsi="Times New Roman" w:eastAsia="仿宋_GB2312"/>
          <w:sz w:val="32"/>
          <w:szCs w:val="32"/>
        </w:rPr>
        <w:t>合同额</w:t>
      </w:r>
      <w:r>
        <w:rPr>
          <w:rFonts w:ascii="Times New Roman" w:hAnsi="Times New Roman" w:eastAsia="仿宋_GB2312"/>
          <w:sz w:val="32"/>
          <w:szCs w:val="32"/>
        </w:rPr>
        <w:t>、</w:t>
      </w:r>
      <w:r>
        <w:rPr>
          <w:rFonts w:hint="eastAsia" w:ascii="Times New Roman" w:hAnsi="Times New Roman" w:eastAsia="仿宋_GB2312"/>
          <w:sz w:val="32"/>
          <w:szCs w:val="32"/>
        </w:rPr>
        <w:t>主要成</w:t>
      </w:r>
      <w:r>
        <w:rPr>
          <w:rFonts w:ascii="Times New Roman" w:hAnsi="Times New Roman" w:eastAsia="仿宋_GB2312"/>
          <w:sz w:val="32"/>
          <w:szCs w:val="32"/>
        </w:rPr>
        <w:t>效等）</w:t>
      </w:r>
    </w:p>
    <w:p>
      <w:pPr>
        <w:tabs>
          <w:tab w:val="left" w:pos="5220"/>
        </w:tabs>
        <w:autoSpaceDN w:val="0"/>
        <w:spacing w:line="580" w:lineRule="exact"/>
        <w:ind w:firstLine="640" w:firstLineChars="200"/>
        <w:jc w:val="left"/>
        <w:rPr>
          <w:rFonts w:ascii="Times New Roman" w:hAnsi="Times New Roman" w:eastAsia="黑体"/>
          <w:bCs/>
          <w:sz w:val="32"/>
          <w:szCs w:val="32"/>
        </w:rPr>
      </w:pPr>
      <w:r>
        <w:rPr>
          <w:rFonts w:hint="eastAsia" w:ascii="Times New Roman" w:hAnsi="Times New Roman" w:eastAsia="黑体"/>
          <w:bCs/>
          <w:sz w:val="32"/>
          <w:szCs w:val="32"/>
          <w:lang w:val="en-US" w:eastAsia="zh-CN"/>
        </w:rPr>
        <w:t>四</w:t>
      </w:r>
      <w:r>
        <w:rPr>
          <w:rFonts w:ascii="Times New Roman" w:hAnsi="Times New Roman" w:eastAsia="黑体"/>
          <w:bCs/>
          <w:sz w:val="32"/>
          <w:szCs w:val="32"/>
        </w:rPr>
        <w:t>、相关附件</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（一）申报单位营业执照</w:t>
      </w:r>
    </w:p>
    <w:p>
      <w:pPr>
        <w:adjustRightInd w:val="0"/>
        <w:snapToGrid w:val="0"/>
        <w:spacing w:line="580" w:lineRule="exact"/>
        <w:ind w:firstLine="640" w:firstLineChars="200"/>
        <w:rPr>
          <w:rFonts w:ascii="仿宋_GB2312" w:hAnsi="仿宋" w:eastAsia="仿宋_GB2312" w:cs="微软雅黑"/>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二</w:t>
      </w:r>
      <w:r>
        <w:rPr>
          <w:rFonts w:ascii="Times New Roman" w:hAnsi="Times New Roman" w:eastAsia="仿宋_GB2312"/>
          <w:sz w:val="32"/>
          <w:szCs w:val="32"/>
        </w:rPr>
        <w:t>）企业资质证明材料</w:t>
      </w:r>
      <w:r>
        <w:rPr>
          <w:rFonts w:hint="eastAsia" w:ascii="Times New Roman" w:hAnsi="Times New Roman" w:eastAsia="仿宋_GB2312"/>
          <w:sz w:val="32"/>
          <w:szCs w:val="32"/>
        </w:rPr>
        <w:t>、科研</w:t>
      </w:r>
      <w:r>
        <w:rPr>
          <w:rFonts w:hint="eastAsia" w:ascii="仿宋_GB2312" w:hAnsi="仿宋" w:eastAsia="仿宋_GB2312" w:cs="微软雅黑"/>
          <w:sz w:val="32"/>
          <w:szCs w:val="32"/>
        </w:rPr>
        <w:t>成果</w:t>
      </w:r>
      <w:r>
        <w:rPr>
          <w:rFonts w:ascii="仿宋_GB2312" w:hAnsi="仿宋" w:eastAsia="仿宋_GB2312" w:cs="微软雅黑"/>
          <w:sz w:val="32"/>
          <w:szCs w:val="32"/>
        </w:rPr>
        <w:t>证明文件</w:t>
      </w:r>
    </w:p>
    <w:p>
      <w:pPr>
        <w:adjustRightInd w:val="0"/>
        <w:snapToGrid w:val="0"/>
        <w:spacing w:line="580" w:lineRule="exact"/>
        <w:ind w:firstLine="640" w:firstLineChars="200"/>
        <w:rPr>
          <w:rFonts w:ascii="仿宋_GB2312" w:hAnsi="仿宋" w:eastAsia="仿宋_GB2312" w:cs="微软雅黑"/>
          <w:sz w:val="32"/>
          <w:szCs w:val="32"/>
        </w:rPr>
      </w:pPr>
      <w:r>
        <w:rPr>
          <w:rFonts w:hint="eastAsia" w:ascii="仿宋_GB2312" w:hAnsi="仿宋" w:eastAsia="仿宋_GB2312" w:cs="微软雅黑"/>
          <w:sz w:val="32"/>
          <w:szCs w:val="32"/>
        </w:rPr>
        <w:t>（三）为开展数字化转型进园区活动提供数字化智能化绿色化转型服务需配备专项支撑小组，报备支</w:t>
      </w:r>
      <w:r>
        <w:rPr>
          <w:rFonts w:hint="eastAsia" w:ascii="Times New Roman" w:hAnsi="Times New Roman" w:eastAsia="仿宋_GB2312"/>
          <w:sz w:val="32"/>
          <w:szCs w:val="32"/>
        </w:rPr>
        <w:t>撑小组</w:t>
      </w:r>
      <w:r>
        <w:rPr>
          <w:rFonts w:hint="eastAsia" w:ascii="仿宋_GB2312" w:hAnsi="仿宋" w:eastAsia="仿宋_GB2312" w:cs="微软雅黑"/>
          <w:sz w:val="32"/>
          <w:szCs w:val="32"/>
        </w:rPr>
        <w:t>技术负责人简介、相关业绩、服务团队人员信息表（如姓名、学历、职务、专业等）。如支撑多个县区需提供多个支撑小组，请按服务商类型分别提供信息表。</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w:t>
      </w:r>
      <w:r>
        <w:rPr>
          <w:rFonts w:hint="eastAsia" w:ascii="Times New Roman" w:hAnsi="Times New Roman" w:eastAsia="仿宋_GB2312"/>
          <w:sz w:val="32"/>
          <w:szCs w:val="32"/>
        </w:rPr>
        <w:t>企业</w:t>
      </w:r>
      <w:r>
        <w:rPr>
          <w:rFonts w:ascii="Times New Roman" w:hAnsi="Times New Roman" w:eastAsia="仿宋_GB2312"/>
          <w:sz w:val="32"/>
          <w:szCs w:val="32"/>
        </w:rPr>
        <w:t>信用报告</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五</w:t>
      </w:r>
      <w:r>
        <w:rPr>
          <w:rFonts w:ascii="Times New Roman" w:hAnsi="Times New Roman" w:eastAsia="仿宋_GB2312"/>
          <w:sz w:val="32"/>
          <w:szCs w:val="32"/>
        </w:rPr>
        <w:t>）其他相关文件及其他需要说明的情况</w:t>
      </w:r>
    </w:p>
    <w:p>
      <w:pPr>
        <w:adjustRightInd w:val="0"/>
        <w:snapToGrid w:val="0"/>
        <w:spacing w:line="580" w:lineRule="exact"/>
        <w:rPr>
          <w:rFonts w:ascii="仿宋" w:hAnsi="仿宋" w:eastAsia="仿宋" w:cs="微软雅黑"/>
          <w:sz w:val="32"/>
          <w:szCs w:val="32"/>
        </w:rPr>
      </w:pPr>
      <w:r>
        <w:rPr>
          <w:rFonts w:hint="eastAsia" w:ascii="仿宋" w:hAnsi="仿宋" w:eastAsia="仿宋" w:cs="仿宋"/>
          <w:sz w:val="30"/>
          <w:szCs w:val="30"/>
        </w:rPr>
        <w:t>（</w:t>
      </w:r>
      <w:r>
        <w:rPr>
          <w:rFonts w:hint="eastAsia" w:ascii="仿宋" w:hAnsi="仿宋" w:eastAsia="仿宋" w:cs="仿宋"/>
          <w:b/>
          <w:sz w:val="30"/>
          <w:szCs w:val="30"/>
        </w:rPr>
        <w:t>填报格式说明</w:t>
      </w:r>
      <w:r>
        <w:rPr>
          <w:rFonts w:hint="eastAsia" w:ascii="仿宋" w:hAnsi="仿宋" w:eastAsia="仿宋" w:cs="仿宋"/>
          <w:sz w:val="30"/>
          <w:szCs w:val="30"/>
        </w:rPr>
        <w:t>：请用A4幅面编辑，正文字体为3号宋体，1.5倍行距。一级标题3号黑体，二级标题3号楷体加粗。）</w:t>
      </w:r>
    </w:p>
    <w:sectPr>
      <w:pgSz w:w="11906" w:h="16838"/>
      <w:pgMar w:top="1588" w:right="1418" w:bottom="147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6F4941"/>
    <w:multiLevelType w:val="singleLevel"/>
    <w:tmpl w:val="CE6F494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M2M4OWMxOWYzZDMzYTkxZWMxNjMzOTc5NDNkNzUifQ=="/>
    <w:docVar w:name="KSO_WPS_MARK_KEY" w:val="758059b6-d807-42e5-801e-d849033ee443"/>
  </w:docVars>
  <w:rsids>
    <w:rsidRoot w:val="00E07E47"/>
    <w:rsid w:val="000C231B"/>
    <w:rsid w:val="000F01D9"/>
    <w:rsid w:val="000F35C1"/>
    <w:rsid w:val="00111A44"/>
    <w:rsid w:val="0016722D"/>
    <w:rsid w:val="00173A73"/>
    <w:rsid w:val="001869A0"/>
    <w:rsid w:val="001B079F"/>
    <w:rsid w:val="002625B0"/>
    <w:rsid w:val="002B6569"/>
    <w:rsid w:val="002B7D8F"/>
    <w:rsid w:val="002E31B4"/>
    <w:rsid w:val="002F4F8A"/>
    <w:rsid w:val="0031583C"/>
    <w:rsid w:val="00341CA8"/>
    <w:rsid w:val="00344E7F"/>
    <w:rsid w:val="00355E1A"/>
    <w:rsid w:val="00357F5B"/>
    <w:rsid w:val="0036319C"/>
    <w:rsid w:val="004C5E73"/>
    <w:rsid w:val="005007A0"/>
    <w:rsid w:val="00555D79"/>
    <w:rsid w:val="00575503"/>
    <w:rsid w:val="006072C8"/>
    <w:rsid w:val="00610A11"/>
    <w:rsid w:val="006465AD"/>
    <w:rsid w:val="00681DDA"/>
    <w:rsid w:val="0069541B"/>
    <w:rsid w:val="00706603"/>
    <w:rsid w:val="0073382B"/>
    <w:rsid w:val="00737395"/>
    <w:rsid w:val="00755907"/>
    <w:rsid w:val="007B1DEE"/>
    <w:rsid w:val="007C50B4"/>
    <w:rsid w:val="00842EF3"/>
    <w:rsid w:val="008F5423"/>
    <w:rsid w:val="00906409"/>
    <w:rsid w:val="009416A6"/>
    <w:rsid w:val="00980E01"/>
    <w:rsid w:val="009C59BE"/>
    <w:rsid w:val="009F7B41"/>
    <w:rsid w:val="00A64BF6"/>
    <w:rsid w:val="00A653E7"/>
    <w:rsid w:val="00B7416A"/>
    <w:rsid w:val="00C23E51"/>
    <w:rsid w:val="00C72D35"/>
    <w:rsid w:val="00C91DC1"/>
    <w:rsid w:val="00D12B4F"/>
    <w:rsid w:val="00D72DC0"/>
    <w:rsid w:val="00D86751"/>
    <w:rsid w:val="00D87D4E"/>
    <w:rsid w:val="00D943BB"/>
    <w:rsid w:val="00DA0952"/>
    <w:rsid w:val="00DB14B0"/>
    <w:rsid w:val="00DE1DC1"/>
    <w:rsid w:val="00E07E47"/>
    <w:rsid w:val="00E8348F"/>
    <w:rsid w:val="00E92CAE"/>
    <w:rsid w:val="00E9397A"/>
    <w:rsid w:val="00EA11CF"/>
    <w:rsid w:val="00EE3E95"/>
    <w:rsid w:val="00EE4A98"/>
    <w:rsid w:val="00EE73BC"/>
    <w:rsid w:val="00F81D0A"/>
    <w:rsid w:val="00FE6C04"/>
    <w:rsid w:val="01037776"/>
    <w:rsid w:val="05767541"/>
    <w:rsid w:val="0E4F7099"/>
    <w:rsid w:val="1AD21B96"/>
    <w:rsid w:val="1BF24C7D"/>
    <w:rsid w:val="1FD4563C"/>
    <w:rsid w:val="20675E9A"/>
    <w:rsid w:val="211C4B58"/>
    <w:rsid w:val="273B3040"/>
    <w:rsid w:val="287E31E4"/>
    <w:rsid w:val="28916EC1"/>
    <w:rsid w:val="2D393B7E"/>
    <w:rsid w:val="2F044218"/>
    <w:rsid w:val="32A61CB5"/>
    <w:rsid w:val="33A807B1"/>
    <w:rsid w:val="3A392033"/>
    <w:rsid w:val="3B0B02C3"/>
    <w:rsid w:val="3B9146A9"/>
    <w:rsid w:val="3D98669F"/>
    <w:rsid w:val="3F584337"/>
    <w:rsid w:val="3FB55E85"/>
    <w:rsid w:val="41BE41FA"/>
    <w:rsid w:val="45B222C8"/>
    <w:rsid w:val="46445F7E"/>
    <w:rsid w:val="4A602B9F"/>
    <w:rsid w:val="4D01600E"/>
    <w:rsid w:val="4F2953A8"/>
    <w:rsid w:val="51873F62"/>
    <w:rsid w:val="545A4256"/>
    <w:rsid w:val="556233C2"/>
    <w:rsid w:val="57133950"/>
    <w:rsid w:val="58F809AD"/>
    <w:rsid w:val="5B4D5893"/>
    <w:rsid w:val="5FFF5CB2"/>
    <w:rsid w:val="64571F7C"/>
    <w:rsid w:val="659B647C"/>
    <w:rsid w:val="66F427AC"/>
    <w:rsid w:val="6AA622AB"/>
    <w:rsid w:val="6B833C3B"/>
    <w:rsid w:val="6BC8789F"/>
    <w:rsid w:val="6E06403A"/>
    <w:rsid w:val="6EB04D47"/>
    <w:rsid w:val="6EE71A3F"/>
    <w:rsid w:val="7439758C"/>
    <w:rsid w:val="770E4D00"/>
    <w:rsid w:val="7E0D071F"/>
    <w:rsid w:val="7FB14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 w:type="character" w:customStyle="1" w:styleId="14">
    <w:name w:val="日期 Char"/>
    <w:basedOn w:val="8"/>
    <w:link w:val="3"/>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2481</Words>
  <Characters>2557</Characters>
  <Lines>20</Lines>
  <Paragraphs>5</Paragraphs>
  <TotalTime>52</TotalTime>
  <ScaleCrop>false</ScaleCrop>
  <LinksUpToDate>false</LinksUpToDate>
  <CharactersWithSpaces>2913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2023-03-28T10:17:00Z</dcterms:created>
  <dc:creator>h'l'w'c</dc:creator>
  <cp:lastModifiedBy>jxj</cp:lastModifiedBy>
  <cp:lastPrinted>2023-04-06T07:09:00Z</cp:lastPrinted>
  <dcterms:modified xsi:type="dcterms:W3CDTF">2023-04-12T01:23:36Z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F4D4937FF06747BFBC4027E60EAA8128</vt:lpwstr>
  </property>
</Properties>
</file>