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default" w:ascii="Times New Roman" w:hAnsi="Times New Roman" w:eastAsia="黑体" w:cs="Times New Roman"/>
          <w:b w:val="0"/>
          <w:bCs w:val="0"/>
          <w:sz w:val="32"/>
          <w:lang w:val="en-US" w:eastAsia="zh-CN"/>
        </w:rPr>
      </w:pPr>
      <w:r>
        <w:rPr>
          <w:rFonts w:hint="eastAsia" w:ascii="Times New Roman" w:hAnsi="Times New Roman" w:eastAsia="黑体" w:cs="Times New Roman"/>
          <w:b w:val="0"/>
          <w:bCs w:val="0"/>
          <w:sz w:val="32"/>
          <w:lang w:val="en-US" w:eastAsia="zh-CN"/>
        </w:rPr>
        <w:t>附件5</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方正小标宋_GBK" w:eastAsia="方正小标宋_GBK" w:cs="方正小标宋_GBK"/>
          <w:b w:val="0"/>
          <w:bCs w:val="0"/>
          <w:sz w:val="40"/>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方正小标宋_GBK" w:eastAsia="方正小标宋_GBK" w:cs="方正小标宋_GBK"/>
          <w:b w:val="0"/>
          <w:bCs w:val="0"/>
          <w:sz w:val="40"/>
          <w:szCs w:val="21"/>
          <w:lang w:val="en-US" w:eastAsia="zh-CN"/>
        </w:rPr>
      </w:pPr>
      <w:bookmarkStart w:id="0" w:name="_GoBack"/>
      <w:r>
        <w:rPr>
          <w:rFonts w:hint="eastAsia" w:ascii="Times New Roman" w:hAnsi="方正小标宋_GBK" w:eastAsia="方正小标宋_GBK" w:cs="方正小标宋_GBK"/>
          <w:b w:val="0"/>
          <w:bCs w:val="0"/>
          <w:sz w:val="40"/>
          <w:szCs w:val="21"/>
          <w:lang w:val="en-US" w:eastAsia="zh-CN"/>
        </w:rPr>
        <w:t>研发平台科技成果转化绩效情况自评报告</w:t>
      </w:r>
      <w:bookmarkEnd w:id="0"/>
    </w:p>
    <w:p>
      <w:pPr>
        <w:keepNext w:val="0"/>
        <w:keepLines w:val="0"/>
        <w:pageBreakBefore w:val="0"/>
        <w:kinsoku/>
        <w:wordWrap/>
        <w:overflowPunct w:val="0"/>
        <w:topLinePunct w:val="0"/>
        <w:autoSpaceDE/>
        <w:autoSpaceDN/>
        <w:bidi w:val="0"/>
        <w:adjustRightInd/>
        <w:snapToGrid w:val="0"/>
        <w:spacing w:line="560" w:lineRule="exact"/>
        <w:ind w:left="0" w:leftChars="0" w:firstLine="0" w:firstLineChars="0"/>
        <w:jc w:val="center"/>
        <w:textAlignment w:val="auto"/>
        <w:rPr>
          <w:rFonts w:hint="eastAsia" w:ascii="Times New Roman" w:hAnsi="Times New Roman" w:eastAsia="方正仿宋_GBK" w:cs="Times New Roman"/>
          <w:b w:val="0"/>
          <w:bCs w:val="0"/>
          <w:color w:val="auto"/>
          <w:sz w:val="32"/>
          <w:szCs w:val="32"/>
          <w:lang w:val="en-US" w:eastAsia="zh-CN"/>
        </w:rPr>
      </w:pPr>
      <w:r>
        <w:rPr>
          <w:rFonts w:hint="eastAsia" w:ascii="华文楷体" w:hAnsi="华文楷体" w:eastAsia="华文楷体" w:cs="华文楷体"/>
          <w:b w:val="0"/>
          <w:bCs w:val="0"/>
          <w:sz w:val="32"/>
          <w:szCs w:val="32"/>
        </w:rPr>
        <w:t>（</w:t>
      </w:r>
      <w:r>
        <w:rPr>
          <w:rFonts w:hint="eastAsia" w:ascii="华文楷体" w:hAnsi="华文楷体" w:eastAsia="华文楷体" w:cs="华文楷体"/>
          <w:b w:val="0"/>
          <w:bCs w:val="0"/>
          <w:sz w:val="32"/>
          <w:szCs w:val="32"/>
          <w:lang w:val="en-US" w:eastAsia="zh-CN"/>
        </w:rPr>
        <w:t>参考提纲</w:t>
      </w:r>
      <w:r>
        <w:rPr>
          <w:rFonts w:hint="eastAsia" w:ascii="华文楷体" w:hAnsi="华文楷体" w:eastAsia="华文楷体" w:cs="华文楷体"/>
          <w:b w:val="0"/>
          <w:bCs w:val="0"/>
          <w:sz w:val="32"/>
          <w:szCs w:val="32"/>
        </w:rPr>
        <w:t>）</w:t>
      </w:r>
    </w:p>
    <w:p>
      <w:pPr>
        <w:keepNext w:val="0"/>
        <w:keepLines w:val="0"/>
        <w:pageBreakBefore w:val="0"/>
        <w:kinsoku/>
        <w:wordWrap/>
        <w:overflowPunct w:val="0"/>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一、平台（实验室或技术创新中心）基本情况和运行情况。包括研发平台组织建设（内部组织设置、与外部单位共建组织级运行情况）、研究方向和研究内容，队伍结构和人才情况、现有科研条件（仪器设备、科研用房、配套设施）。</w:t>
      </w:r>
    </w:p>
    <w:p>
      <w:pPr>
        <w:keepNext w:val="0"/>
        <w:keepLines w:val="0"/>
        <w:pageBreakBefore w:val="0"/>
        <w:kinsoku/>
        <w:wordWrap/>
        <w:overflowPunct w:val="0"/>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二</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取得科技成果的数量总体情况</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包括</w:t>
      </w:r>
      <w:r>
        <w:rPr>
          <w:rFonts w:hint="default" w:ascii="Times New Roman" w:hAnsi="Times New Roman" w:eastAsia="方正仿宋_GBK" w:cs="Times New Roman"/>
          <w:b w:val="0"/>
          <w:bCs w:val="0"/>
          <w:color w:val="auto"/>
          <w:sz w:val="32"/>
          <w:szCs w:val="32"/>
          <w:lang w:eastAsia="zh-CN"/>
        </w:rPr>
        <w:t>专利总数量、授权专利数、有效专利数、当年新增专利数、当年新增软件著作权数、当年发表论文数、当年获得科技奖励情况等。</w:t>
      </w:r>
    </w:p>
    <w:p>
      <w:pPr>
        <w:keepNext w:val="0"/>
        <w:keepLines w:val="0"/>
        <w:pageBreakBefore w:val="0"/>
        <w:kinsoku/>
        <w:wordWrap/>
        <w:overflowPunct w:val="0"/>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三</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在</w:t>
      </w:r>
      <w:r>
        <w:rPr>
          <w:rFonts w:hint="eastAsia" w:ascii="Times New Roman" w:hAnsi="Times New Roman" w:eastAsia="方正仿宋_GBK" w:cs="Times New Roman"/>
          <w:b w:val="0"/>
          <w:bCs w:val="0"/>
          <w:color w:val="auto"/>
          <w:sz w:val="32"/>
          <w:szCs w:val="32"/>
          <w:lang w:val="en-US" w:eastAsia="zh-CN"/>
        </w:rPr>
        <w:t>科技</w:t>
      </w:r>
      <w:r>
        <w:rPr>
          <w:rFonts w:hint="default" w:ascii="Times New Roman" w:hAnsi="Times New Roman" w:eastAsia="方正仿宋_GBK" w:cs="Times New Roman"/>
          <w:b w:val="0"/>
          <w:bCs w:val="0"/>
          <w:color w:val="auto"/>
          <w:sz w:val="32"/>
          <w:szCs w:val="32"/>
          <w:lang w:eastAsia="zh-CN"/>
        </w:rPr>
        <w:t>成果转化方面取得成效和工作经验</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包括规章制度体系建设及执行情况（如科技成果转化管理机构、审批流程、奖励机制、尽职调查程序和考核评价体系等）、项目运作流程、科技成果转化年度报告制度建设情况等。</w:t>
      </w:r>
    </w:p>
    <w:p>
      <w:pPr>
        <w:keepNext w:val="0"/>
        <w:keepLines w:val="0"/>
        <w:pageBreakBefore w:val="0"/>
        <w:kinsoku/>
        <w:wordWrap/>
        <w:overflowPunct w:val="0"/>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四、</w:t>
      </w:r>
      <w:r>
        <w:rPr>
          <w:rFonts w:hint="eastAsia" w:ascii="Times New Roman" w:hAnsi="Times New Roman" w:eastAsia="方正仿宋_GBK" w:cs="Times New Roman"/>
          <w:b w:val="0"/>
          <w:bCs w:val="0"/>
          <w:color w:val="auto"/>
          <w:sz w:val="32"/>
          <w:szCs w:val="32"/>
          <w:lang w:val="en-US" w:eastAsia="zh-CN"/>
        </w:rPr>
        <w:t>科技</w:t>
      </w:r>
      <w:r>
        <w:rPr>
          <w:rFonts w:hint="default" w:ascii="Times New Roman" w:hAnsi="Times New Roman" w:eastAsia="方正仿宋_GBK" w:cs="Times New Roman"/>
          <w:b w:val="0"/>
          <w:bCs w:val="0"/>
          <w:color w:val="auto"/>
          <w:sz w:val="32"/>
          <w:szCs w:val="32"/>
          <w:lang w:eastAsia="zh-CN"/>
        </w:rPr>
        <w:t>成果转化典型案例</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重点</w:t>
      </w:r>
      <w:r>
        <w:rPr>
          <w:rFonts w:hint="eastAsia" w:ascii="Times New Roman" w:hAnsi="Times New Roman" w:eastAsia="方正仿宋_GBK" w:cs="Times New Roman"/>
          <w:b w:val="0"/>
          <w:bCs w:val="0"/>
          <w:color w:val="auto"/>
          <w:sz w:val="32"/>
          <w:szCs w:val="32"/>
          <w:lang w:eastAsia="zh-CN"/>
        </w:rPr>
        <w:t>报送</w:t>
      </w:r>
      <w:r>
        <w:rPr>
          <w:rFonts w:hint="default" w:ascii="Times New Roman" w:hAnsi="Times New Roman" w:eastAsia="方正仿宋_GBK" w:cs="Times New Roman"/>
          <w:b w:val="0"/>
          <w:bCs w:val="0"/>
          <w:color w:val="auto"/>
          <w:sz w:val="32"/>
          <w:szCs w:val="32"/>
          <w:lang w:eastAsia="zh-CN"/>
        </w:rPr>
        <w:t>受财政资助产出的重大科技成果的转化案例、国家及各省市开展赋权改革试点工作中产生的具有代表性或特色做法的成果转化案例</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每个研发平台报</w:t>
      </w:r>
      <w:r>
        <w:rPr>
          <w:rFonts w:hint="default" w:ascii="Times New Roman" w:hAnsi="Times New Roman" w:eastAsia="方正仿宋_GBK" w:cs="Times New Roman"/>
          <w:b w:val="0"/>
          <w:bCs w:val="0"/>
          <w:color w:val="auto"/>
          <w:sz w:val="32"/>
          <w:szCs w:val="32"/>
          <w:lang w:eastAsia="zh-CN"/>
        </w:rPr>
        <w:t>介绍2-3个科技成果转化的典型案例</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val="0"/>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五、</w:t>
      </w:r>
      <w:r>
        <w:rPr>
          <w:rFonts w:hint="default" w:ascii="Times New Roman" w:hAnsi="Times New Roman" w:eastAsia="方正仿宋_GBK" w:cs="Times New Roman"/>
          <w:b w:val="0"/>
          <w:bCs w:val="0"/>
          <w:color w:val="auto"/>
          <w:sz w:val="32"/>
          <w:szCs w:val="32"/>
          <w:lang w:eastAsia="zh-CN"/>
        </w:rPr>
        <w:t>问题与建议</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在开展</w:t>
      </w:r>
      <w:r>
        <w:rPr>
          <w:rFonts w:hint="eastAsia" w:ascii="Times New Roman" w:hAnsi="Times New Roman" w:eastAsia="方正仿宋_GBK" w:cs="Times New Roman"/>
          <w:b w:val="0"/>
          <w:bCs w:val="0"/>
          <w:color w:val="auto"/>
          <w:sz w:val="32"/>
          <w:szCs w:val="32"/>
          <w:lang w:val="en-US" w:eastAsia="zh-CN"/>
        </w:rPr>
        <w:t>科技</w:t>
      </w:r>
      <w:r>
        <w:rPr>
          <w:rFonts w:hint="default" w:ascii="Times New Roman" w:hAnsi="Times New Roman" w:eastAsia="方正仿宋_GBK" w:cs="Times New Roman"/>
          <w:b w:val="0"/>
          <w:bCs w:val="0"/>
          <w:color w:val="auto"/>
          <w:sz w:val="32"/>
          <w:szCs w:val="32"/>
          <w:lang w:eastAsia="zh-CN"/>
        </w:rPr>
        <w:t>成果转化过程中面临的问题和障碍，相关政策建议。</w:t>
      </w:r>
    </w:p>
    <w:p>
      <w:pPr>
        <w:pStyle w:val="2"/>
        <w:ind w:left="0" w:leftChars="0" w:firstLine="0" w:firstLineChars="0"/>
        <w:rPr>
          <w:rFonts w:hint="default"/>
          <w:b w:val="0"/>
          <w:bCs w:val="0"/>
          <w:lang w:eastAsia="zh-CN"/>
        </w:rPr>
      </w:pPr>
    </w:p>
    <w:p/>
    <w:sectPr>
      <w:pgSz w:w="11906" w:h="16838"/>
      <w:pgMar w:top="2098" w:right="1474" w:bottom="1588" w:left="1474" w:header="720" w:footer="1134" w:gutter="0"/>
      <w:pgNumType w:fmt="numberInDash"/>
      <w:cols w:space="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3204D"/>
    <w:rsid w:val="6883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2023-04-07T12:04:00Z</dcterms:created>
  <dc:creator>ygc</dc:creator>
  <cp:lastModifiedBy>ygc</cp:lastModifiedBy>
  <dcterms:modified xsi:type="dcterms:W3CDTF">2023-04-07T12:05:02Z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